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87C7" w14:textId="09A556CE" w:rsidR="00107E3B" w:rsidRPr="00256D87" w:rsidRDefault="00256D87" w:rsidP="00E7666E">
      <w:pPr>
        <w:pStyle w:val="Heading1"/>
      </w:pPr>
      <w:r w:rsidRPr="008000B0">
        <w:t>SECTION 1: EVIDENCE-BASED PRACTICES</w:t>
      </w:r>
    </w:p>
    <w:p w14:paraId="70A4BB07" w14:textId="64F8C563" w:rsidR="00107E3B" w:rsidRDefault="00107E3B" w:rsidP="00E7666E">
      <w:r w:rsidRPr="00E84154">
        <w:rPr>
          <w:rStyle w:val="normaltextrun"/>
        </w:rPr>
        <w:t>Pedagogical content knowledge (PCK) combines content and pedagogical expertise within a content area to employ appropriate instructional strategies that successfully address the most common misconceptions of students; the most difficult concepts for students; the most effective sequencing of concepts; important relevant connections; and the most crucial knowledge and skills students should master by the end of a course. PCK is the intersection of content knowledge and teaching expertise within a particular discipline.</w:t>
      </w:r>
      <w:r w:rsidRPr="00E84154">
        <w:rPr>
          <w:rStyle w:val="eop"/>
          <w:rFonts w:ascii="Calibri" w:hAnsi="Calibri"/>
        </w:rPr>
        <w:t> </w:t>
      </w:r>
    </w:p>
    <w:p w14:paraId="1507F309" w14:textId="563DAD4C" w:rsidR="00107E3B" w:rsidRDefault="00107E3B" w:rsidP="00BC108E">
      <w:r w:rsidRPr="003F2982">
        <w:t xml:space="preserve">The following is a list of evidence-based practices from the </w:t>
      </w:r>
      <w:hyperlink r:id="rId10" w:history="1">
        <w:r>
          <w:rPr>
            <w:rStyle w:val="Hyperlink"/>
          </w:rPr>
          <w:t>Pedagogical Content Knowledge</w:t>
        </w:r>
      </w:hyperlink>
      <w:r w:rsidRPr="003F2982">
        <w:t xml:space="preserve"> domain of the </w:t>
      </w:r>
      <w:hyperlink r:id="rId11" w:history="1">
        <w:r w:rsidRPr="003F2982">
          <w:rPr>
            <w:rStyle w:val="Hyperlink"/>
          </w:rPr>
          <w:t>Teaching Effectiveness Framework</w:t>
        </w:r>
      </w:hyperlink>
      <w:r w:rsidRPr="003F2982">
        <w:t xml:space="preserve">. Look for </w:t>
      </w:r>
      <w:r w:rsidR="00762FE7">
        <w:t xml:space="preserve">some of </w:t>
      </w:r>
      <w:r w:rsidRPr="003F2982">
        <w:t>these practices while observing your colleagues.</w:t>
      </w:r>
    </w:p>
    <w:p w14:paraId="325DD21A" w14:textId="172E3087" w:rsidR="00BC108E" w:rsidRPr="00BC108E" w:rsidRDefault="00BC108E" w:rsidP="00BC108E">
      <w:r w:rsidRPr="007B7EAD">
        <w:rPr>
          <w:noProof/>
        </w:rPr>
        <w:drawing>
          <wp:anchor distT="0" distB="0" distL="114300" distR="114300" simplePos="0" relativeHeight="251658244" behindDoc="0" locked="0" layoutInCell="1" allowOverlap="1" wp14:anchorId="27E4A262" wp14:editId="3B346EC6">
            <wp:simplePos x="0" y="0"/>
            <wp:positionH relativeFrom="column">
              <wp:posOffset>121036</wp:posOffset>
            </wp:positionH>
            <wp:positionV relativeFrom="paragraph">
              <wp:posOffset>152014</wp:posOffset>
            </wp:positionV>
            <wp:extent cx="290513" cy="290513"/>
            <wp:effectExtent l="0" t="0" r="0" b="0"/>
            <wp:wrapNone/>
            <wp:docPr id="1670927038" name="Graphic 1670927038" descr="Brain in he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Graphic 210" descr="Brain in hea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0513" cy="290513"/>
                    </a:xfrm>
                    <a:prstGeom prst="rect">
                      <a:avLst/>
                    </a:prstGeom>
                  </pic:spPr>
                </pic:pic>
              </a:graphicData>
            </a:graphic>
            <wp14:sizeRelH relativeFrom="margin">
              <wp14:pctWidth>0</wp14:pctWidth>
            </wp14:sizeRelH>
            <wp14:sizeRelV relativeFrom="margin">
              <wp14:pctHeight>0</wp14:pctHeight>
            </wp14:sizeRelV>
          </wp:anchor>
        </w:drawing>
      </w:r>
    </w:p>
    <w:p w14:paraId="6D03699F" w14:textId="6B322930" w:rsidR="00107E3B" w:rsidRPr="00151EEB" w:rsidRDefault="00771281" w:rsidP="0036187F">
      <w:pPr>
        <w:pStyle w:val="Heading2"/>
        <w:ind w:firstLine="360"/>
        <w:rPr>
          <w:color w:val="auto"/>
        </w:rPr>
      </w:pPr>
      <w:r w:rsidRPr="00151EEB">
        <w:rPr>
          <w:color w:val="auto"/>
        </w:rPr>
        <mc:AlternateContent>
          <mc:Choice Requires="wps">
            <w:drawing>
              <wp:anchor distT="4294967293" distB="4294967293" distL="114300" distR="114300" simplePos="0" relativeHeight="251658246" behindDoc="0" locked="0" layoutInCell="1" allowOverlap="1" wp14:anchorId="43414849" wp14:editId="3965D192">
                <wp:simplePos x="0" y="0"/>
                <wp:positionH relativeFrom="column">
                  <wp:posOffset>123825</wp:posOffset>
                </wp:positionH>
                <wp:positionV relativeFrom="paragraph">
                  <wp:posOffset>205740</wp:posOffset>
                </wp:positionV>
                <wp:extent cx="7139940" cy="0"/>
                <wp:effectExtent l="11430" t="17780" r="11430" b="10795"/>
                <wp:wrapNone/>
                <wp:docPr id="1898458061" name="Straight Connector 1898458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940" cy="0"/>
                        </a:xfrm>
                        <a:prstGeom prst="line">
                          <a:avLst/>
                        </a:prstGeom>
                        <a:noFill/>
                        <a:ln w="19050">
                          <a:solidFill>
                            <a:srgbClr val="4DA3B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w:pict w14:anchorId="2AD6DE6A">
              <v:line id="Straight Connector 1898458061" style="position:absolute;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4da3b4" strokeweight="1.5pt" from="9.75pt,16.2pt" to="571.95pt,16.2pt" w14:anchorId="06005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">
                <v:stroke joinstyle="miter"/>
              </v:line>
            </w:pict>
          </mc:Fallback>
        </mc:AlternateContent>
      </w:r>
      <w:r w:rsidR="00107E3B" w:rsidRPr="00151EEB">
        <w:rPr>
          <w:color w:val="auto"/>
        </w:rPr>
        <w:t>KNOWLEDGE OF CONTENT AND INSTRUCTIONAL STRATEGIES</w:t>
      </w:r>
    </w:p>
    <w:p w14:paraId="36F7F24C" w14:textId="77777777" w:rsidR="00107E3B" w:rsidRPr="00881012" w:rsidRDefault="00107E3B" w:rsidP="000555D9">
      <w:pPr>
        <w:pStyle w:val="ListParagraph"/>
        <w:ind w:left="990"/>
        <w:rPr>
          <w:color w:val="0D0D0D" w:themeColor="text1" w:themeTint="F2"/>
        </w:rPr>
      </w:pPr>
      <w:r w:rsidRPr="00881012">
        <w:rPr>
          <w:color w:val="0D0D0D" w:themeColor="text1" w:themeTint="F2"/>
        </w:rPr>
        <w:t xml:space="preserve">Determine breadth and depth of content necessary for course level: </w:t>
      </w:r>
      <w:hyperlink r:id="rId14" w:tgtFrame="_blank" w:history="1">
        <w:r w:rsidRPr="00881012">
          <w:rPr>
            <w:color w:val="0D0D0D" w:themeColor="text1" w:themeTint="F2"/>
          </w:rPr>
          <w:t>align with pre- co-, and subsequent courses</w:t>
        </w:r>
      </w:hyperlink>
      <w:r w:rsidRPr="00881012">
        <w:rPr>
          <w:color w:val="0D0D0D" w:themeColor="text1" w:themeTint="F2"/>
        </w:rPr>
        <w:t> </w:t>
      </w:r>
    </w:p>
    <w:p w14:paraId="6117190F" w14:textId="1E3AAEE9" w:rsidR="00107E3B" w:rsidRPr="00881012" w:rsidRDefault="00107E3B" w:rsidP="000555D9">
      <w:pPr>
        <w:pStyle w:val="ListParagraph"/>
        <w:ind w:left="990"/>
        <w:rPr>
          <w:color w:val="0D0D0D" w:themeColor="text1" w:themeTint="F2"/>
        </w:rPr>
      </w:pPr>
      <w:r w:rsidRPr="00881012">
        <w:rPr>
          <w:color w:val="0D0D0D" w:themeColor="text1" w:themeTint="F2"/>
        </w:rPr>
        <w:t xml:space="preserve">Present information in a </w:t>
      </w:r>
      <w:hyperlink r:id="rId15" w:tgtFrame="_blank" w:history="1">
        <w:r w:rsidRPr="00881012">
          <w:rPr>
            <w:color w:val="0D0D0D" w:themeColor="text1" w:themeTint="F2"/>
          </w:rPr>
          <w:t>sequence that makes</w:t>
        </w:r>
      </w:hyperlink>
      <w:r w:rsidRPr="00881012">
        <w:rPr>
          <w:color w:val="0D0D0D" w:themeColor="text1" w:themeTint="F2"/>
        </w:rPr>
        <w:t xml:space="preserve"> sense to a (new, intermediate, advanced) learner</w:t>
      </w:r>
    </w:p>
    <w:p w14:paraId="4E295147" w14:textId="77777777" w:rsidR="00107E3B" w:rsidRPr="00881012" w:rsidRDefault="00107E3B" w:rsidP="000555D9">
      <w:pPr>
        <w:pStyle w:val="ListParagraph"/>
        <w:ind w:left="990"/>
        <w:rPr>
          <w:color w:val="0D0D0D" w:themeColor="text1" w:themeTint="F2"/>
        </w:rPr>
      </w:pPr>
      <w:hyperlink r:id="rId16" w:tgtFrame="_blank" w:history="1">
        <w:r w:rsidRPr="00881012">
          <w:rPr>
            <w:color w:val="0D0D0D" w:themeColor="text1" w:themeTint="F2"/>
          </w:rPr>
          <w:t>Scaffold</w:t>
        </w:r>
      </w:hyperlink>
      <w:r w:rsidRPr="00881012">
        <w:rPr>
          <w:color w:val="0D0D0D" w:themeColor="text1" w:themeTint="F2"/>
        </w:rPr>
        <w:t xml:space="preserve"> lessons and activities to support students in reaching the level of critical thinking needed to master course objectives </w:t>
      </w:r>
    </w:p>
    <w:p w14:paraId="22200229" w14:textId="77777777" w:rsidR="00107E3B" w:rsidRPr="00881012" w:rsidRDefault="00107E3B" w:rsidP="000555D9">
      <w:pPr>
        <w:pStyle w:val="ListParagraph"/>
        <w:ind w:left="990"/>
        <w:rPr>
          <w:color w:val="0D0D0D" w:themeColor="text1" w:themeTint="F2"/>
        </w:rPr>
      </w:pPr>
      <w:hyperlink r:id="rId17" w:tgtFrame="_blank" w:history="1">
        <w:r w:rsidRPr="00881012">
          <w:rPr>
            <w:color w:val="0D0D0D" w:themeColor="text1" w:themeTint="F2"/>
          </w:rPr>
          <w:t>Keep current on issues</w:t>
        </w:r>
      </w:hyperlink>
      <w:r w:rsidRPr="00881012">
        <w:rPr>
          <w:color w:val="0D0D0D" w:themeColor="text1" w:themeTint="F2"/>
        </w:rPr>
        <w:t xml:space="preserve"> of racism/sexism, racial tensions, and contemporary cultural issues in the United States, especially in relation to your discipline </w:t>
      </w:r>
    </w:p>
    <w:p w14:paraId="2C5941BD" w14:textId="77777777" w:rsidR="00107E3B" w:rsidRPr="00881012" w:rsidRDefault="00107E3B" w:rsidP="000555D9">
      <w:pPr>
        <w:pStyle w:val="ListParagraph"/>
        <w:ind w:left="990"/>
        <w:rPr>
          <w:color w:val="0D0D0D" w:themeColor="text1" w:themeTint="F2"/>
        </w:rPr>
      </w:pPr>
      <w:r w:rsidRPr="00881012">
        <w:rPr>
          <w:color w:val="0D0D0D" w:themeColor="text1" w:themeTint="F2"/>
        </w:rPr>
        <w:t xml:space="preserve">Use a variety of </w:t>
      </w:r>
      <w:hyperlink r:id="rId18" w:tgtFrame="_blank" w:history="1">
        <w:r w:rsidRPr="00881012">
          <w:rPr>
            <w:color w:val="0D0D0D" w:themeColor="text1" w:themeTint="F2"/>
          </w:rPr>
          <w:t>instructional strategies</w:t>
        </w:r>
      </w:hyperlink>
      <w:r w:rsidRPr="00881012">
        <w:rPr>
          <w:color w:val="0D0D0D" w:themeColor="text1" w:themeTint="F2"/>
        </w:rPr>
        <w:t xml:space="preserve"> to engage a </w:t>
      </w:r>
      <w:hyperlink r:id="rId19" w:tgtFrame="_blank" w:history="1">
        <w:r w:rsidRPr="00881012">
          <w:rPr>
            <w:color w:val="0D0D0D" w:themeColor="text1" w:themeTint="F2"/>
          </w:rPr>
          <w:t>variety of le</w:t>
        </w:r>
      </w:hyperlink>
      <w:r w:rsidRPr="00881012">
        <w:rPr>
          <w:color w:val="0D0D0D" w:themeColor="text1" w:themeTint="F2"/>
        </w:rPr>
        <w:t>arners  </w:t>
      </w:r>
    </w:p>
    <w:p w14:paraId="773BC06E" w14:textId="77777777" w:rsidR="00107E3B" w:rsidRPr="00881012" w:rsidRDefault="00107E3B" w:rsidP="000555D9">
      <w:pPr>
        <w:pStyle w:val="ListParagraph"/>
        <w:ind w:left="990"/>
        <w:rPr>
          <w:color w:val="0D0D0D" w:themeColor="text1" w:themeTint="F2"/>
        </w:rPr>
      </w:pPr>
      <w:r w:rsidRPr="00881012">
        <w:rPr>
          <w:color w:val="0D0D0D" w:themeColor="text1" w:themeTint="F2"/>
        </w:rPr>
        <w:t xml:space="preserve">Determine which </w:t>
      </w:r>
      <w:hyperlink r:id="rId20" w:tgtFrame="_blank" w:history="1">
        <w:r w:rsidRPr="00881012">
          <w:rPr>
            <w:color w:val="0D0D0D" w:themeColor="text1" w:themeTint="F2"/>
          </w:rPr>
          <w:t>instructional strategies</w:t>
        </w:r>
      </w:hyperlink>
      <w:r w:rsidRPr="00881012">
        <w:rPr>
          <w:color w:val="0D0D0D" w:themeColor="text1" w:themeTint="F2"/>
        </w:rPr>
        <w:t xml:space="preserve"> work best for your teaching style and your students </w:t>
      </w:r>
    </w:p>
    <w:p w14:paraId="4A5234D2" w14:textId="6D75CD08" w:rsidR="00107E3B" w:rsidRPr="00881012" w:rsidRDefault="00107E3B" w:rsidP="000555D9">
      <w:pPr>
        <w:pStyle w:val="ListParagraph"/>
        <w:spacing w:after="0"/>
        <w:ind w:left="990"/>
        <w:rPr>
          <w:color w:val="0D0D0D" w:themeColor="text1" w:themeTint="F2"/>
        </w:rPr>
      </w:pPr>
      <w:hyperlink r:id="rId21" w:tgtFrame="_blank" w:history="1">
        <w:r w:rsidRPr="00881012">
          <w:rPr>
            <w:color w:val="0D0D0D" w:themeColor="text1" w:themeTint="F2"/>
          </w:rPr>
          <w:t xml:space="preserve">Teach students about Bloom’s Taxonomy </w:t>
        </w:r>
      </w:hyperlink>
      <w:r w:rsidRPr="00881012">
        <w:rPr>
          <w:color w:val="0D0D0D" w:themeColor="text1" w:themeTint="F2"/>
        </w:rPr>
        <w:t>and how it relates to higher level thinking required for course concepts</w:t>
      </w:r>
    </w:p>
    <w:p w14:paraId="6535226F" w14:textId="77777777" w:rsidR="00107E3B" w:rsidRPr="0020034E" w:rsidRDefault="00107E3B" w:rsidP="00E7666E">
      <w:pPr>
        <w:rPr>
          <w:rFonts w:eastAsia="Times New Roman" w:cs="Times New Roman"/>
          <w:kern w:val="0"/>
          <w:sz w:val="24"/>
          <w:szCs w:val="24"/>
          <w14:ligatures w14:val="none"/>
        </w:rPr>
      </w:pPr>
      <w:r>
        <w:rPr>
          <w:noProof/>
        </w:rPr>
        <w:drawing>
          <wp:anchor distT="0" distB="0" distL="114300" distR="114300" simplePos="0" relativeHeight="251658241" behindDoc="0" locked="0" layoutInCell="1" allowOverlap="1" wp14:anchorId="054166DC" wp14:editId="76FA36AD">
            <wp:simplePos x="0" y="0"/>
            <wp:positionH relativeFrom="column">
              <wp:posOffset>58807</wp:posOffset>
            </wp:positionH>
            <wp:positionV relativeFrom="paragraph">
              <wp:posOffset>207038</wp:posOffset>
            </wp:positionV>
            <wp:extent cx="304216" cy="304216"/>
            <wp:effectExtent l="0" t="0" r="635" b="635"/>
            <wp:wrapNone/>
            <wp:docPr id="1990284098" name="Graphic 1990284098"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Graphic 211" descr="Cycle with peopl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04216" cy="304216"/>
                    </a:xfrm>
                    <a:prstGeom prst="rect">
                      <a:avLst/>
                    </a:prstGeom>
                  </pic:spPr>
                </pic:pic>
              </a:graphicData>
            </a:graphic>
            <wp14:sizeRelH relativeFrom="margin">
              <wp14:pctWidth>0</wp14:pctWidth>
            </wp14:sizeRelH>
            <wp14:sizeRelV relativeFrom="margin">
              <wp14:pctHeight>0</wp14:pctHeight>
            </wp14:sizeRelV>
          </wp:anchor>
        </w:drawing>
      </w:r>
    </w:p>
    <w:p w14:paraId="4276EE71" w14:textId="276EA80F" w:rsidR="00107E3B" w:rsidRPr="00151EEB" w:rsidRDefault="00771281" w:rsidP="0036187F">
      <w:pPr>
        <w:pStyle w:val="Heading2"/>
        <w:ind w:firstLine="360"/>
        <w:rPr>
          <w:color w:val="auto"/>
        </w:rPr>
      </w:pPr>
      <w:r w:rsidRPr="00151EEB">
        <w:rPr>
          <w:color w:val="auto"/>
        </w:rPr>
        <mc:AlternateContent>
          <mc:Choice Requires="wps">
            <w:drawing>
              <wp:anchor distT="4294967293" distB="4294967293" distL="114300" distR="114300" simplePos="0" relativeHeight="251658242" behindDoc="0" locked="0" layoutInCell="1" allowOverlap="1" wp14:anchorId="3A7EEDCA" wp14:editId="3738753E">
                <wp:simplePos x="0" y="0"/>
                <wp:positionH relativeFrom="column">
                  <wp:posOffset>123825</wp:posOffset>
                </wp:positionH>
                <wp:positionV relativeFrom="paragraph">
                  <wp:posOffset>224155</wp:posOffset>
                </wp:positionV>
                <wp:extent cx="7139940" cy="0"/>
                <wp:effectExtent l="11430" t="10795" r="11430" b="17780"/>
                <wp:wrapNone/>
                <wp:docPr id="89276377" name="Straight Connector 89276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940" cy="0"/>
                        </a:xfrm>
                        <a:prstGeom prst="line">
                          <a:avLst/>
                        </a:prstGeom>
                        <a:noFill/>
                        <a:ln w="19050">
                          <a:solidFill>
                            <a:srgbClr val="4DA3B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w:pict w14:anchorId="0493A183">
              <v:line id="Straight Connector 89276377" style="position:absolute;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4da3b4" strokeweight="1.5pt" from="9.75pt,17.65pt" to="571.95pt,17.65pt" w14:anchorId="38CD4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">
                <v:stroke joinstyle="miter"/>
              </v:line>
            </w:pict>
          </mc:Fallback>
        </mc:AlternateContent>
      </w:r>
      <w:r w:rsidR="00107E3B" w:rsidRPr="00151EEB">
        <w:rPr>
          <w:color w:val="auto"/>
        </w:rPr>
        <w:t>KNOWLEDGE OF STUDENTS</w:t>
      </w:r>
    </w:p>
    <w:p w14:paraId="67A63107" w14:textId="61747234" w:rsidR="00107E3B" w:rsidRPr="00881012" w:rsidRDefault="00107E3B" w:rsidP="000555D9">
      <w:pPr>
        <w:pStyle w:val="ListParagraph"/>
        <w:ind w:left="990"/>
        <w:rPr>
          <w:color w:val="0D0D0D" w:themeColor="text1" w:themeTint="F2"/>
        </w:rPr>
      </w:pPr>
      <w:r w:rsidRPr="00881012">
        <w:rPr>
          <w:color w:val="0D0D0D" w:themeColor="text1" w:themeTint="F2"/>
        </w:rPr>
        <w:t xml:space="preserve">Proactively address </w:t>
      </w:r>
      <w:hyperlink r:id="rId24" w:tgtFrame="_blank" w:history="1">
        <w:r w:rsidRPr="00881012">
          <w:rPr>
            <w:color w:val="0D0D0D" w:themeColor="text1" w:themeTint="F2"/>
          </w:rPr>
          <w:t>common student misconceptions</w:t>
        </w:r>
      </w:hyperlink>
      <w:r w:rsidRPr="00881012">
        <w:rPr>
          <w:color w:val="0D0D0D" w:themeColor="text1" w:themeTint="F2"/>
        </w:rPr>
        <w:t>  </w:t>
      </w:r>
      <w:r w:rsidR="7DAB13A5" w:rsidRPr="00881012">
        <w:rPr>
          <w:color w:val="0D0D0D" w:themeColor="text1" w:themeTint="F2"/>
        </w:rPr>
        <w:t xml:space="preserve"> </w:t>
      </w:r>
    </w:p>
    <w:p w14:paraId="6DB3BA6C" w14:textId="11461C91" w:rsidR="00107E3B" w:rsidRPr="00881012" w:rsidRDefault="00107E3B" w:rsidP="000555D9">
      <w:pPr>
        <w:pStyle w:val="ListParagraph"/>
        <w:ind w:left="990"/>
        <w:rPr>
          <w:color w:val="0D0D0D" w:themeColor="text1" w:themeTint="F2"/>
        </w:rPr>
      </w:pPr>
      <w:hyperlink r:id="rId25">
        <w:r w:rsidRPr="00881012">
          <w:rPr>
            <w:rStyle w:val="Hyperlink"/>
            <w:color w:val="0D0D0D" w:themeColor="text1" w:themeTint="F2"/>
            <w:u w:val="none"/>
          </w:rPr>
          <w:t>Assess prior knowledge of learners;</w:t>
        </w:r>
      </w:hyperlink>
      <w:r w:rsidRPr="00881012">
        <w:rPr>
          <w:color w:val="0D0D0D" w:themeColor="text1" w:themeTint="F2"/>
        </w:rPr>
        <w:t xml:space="preserve"> use it to plan/revise class sessions </w:t>
      </w:r>
    </w:p>
    <w:p w14:paraId="069FBF94" w14:textId="2076EA22" w:rsidR="00107E3B" w:rsidRPr="00881012" w:rsidRDefault="01AE16EA" w:rsidP="000555D9">
      <w:pPr>
        <w:pStyle w:val="ListParagraph"/>
        <w:spacing w:after="0"/>
        <w:ind w:left="990"/>
        <w:rPr>
          <w:color w:val="0D0D0D" w:themeColor="text1" w:themeTint="F2"/>
        </w:rPr>
      </w:pPr>
      <w:r w:rsidRPr="00881012">
        <w:rPr>
          <w:color w:val="0D0D0D" w:themeColor="text1" w:themeTint="F2"/>
        </w:rPr>
        <w:t>Clarify vocabulary</w:t>
      </w:r>
      <w:r w:rsidR="645FA3D3" w:rsidRPr="00881012">
        <w:rPr>
          <w:color w:val="0D0D0D" w:themeColor="text1" w:themeTint="F2"/>
        </w:rPr>
        <w:t>, symbols, and structures new to students</w:t>
      </w:r>
      <w:r w:rsidR="00107E3B" w:rsidRPr="00881012">
        <w:rPr>
          <w:color w:val="0D0D0D" w:themeColor="text1" w:themeTint="F2"/>
        </w:rPr>
        <w:t> </w:t>
      </w:r>
    </w:p>
    <w:p w14:paraId="6728B5D8" w14:textId="77777777" w:rsidR="009A2FC0" w:rsidRPr="001F5CC8" w:rsidRDefault="009A2FC0" w:rsidP="009A2FC0">
      <w:pPr>
        <w:pStyle w:val="ListParagraph"/>
        <w:numPr>
          <w:ilvl w:val="0"/>
          <w:numId w:val="0"/>
        </w:numPr>
        <w:spacing w:after="0"/>
        <w:ind w:left="720"/>
      </w:pPr>
    </w:p>
    <w:p w14:paraId="39854464" w14:textId="1129A71F" w:rsidR="00107E3B" w:rsidRPr="00151EEB" w:rsidRDefault="00107E3B" w:rsidP="00BC108E">
      <w:pPr>
        <w:pStyle w:val="Heading2"/>
        <w:ind w:firstLine="360"/>
        <w:rPr>
          <w:color w:val="auto"/>
        </w:rPr>
      </w:pPr>
      <w:r w:rsidRPr="00151EEB">
        <w:rPr>
          <w:color w:val="auto"/>
        </w:rPr>
        <w:drawing>
          <wp:anchor distT="0" distB="0" distL="114300" distR="114300" simplePos="0" relativeHeight="251658240" behindDoc="0" locked="0" layoutInCell="1" allowOverlap="1" wp14:anchorId="422FCD15" wp14:editId="3E951037">
            <wp:simplePos x="0" y="0"/>
            <wp:positionH relativeFrom="column">
              <wp:posOffset>80586</wp:posOffset>
            </wp:positionH>
            <wp:positionV relativeFrom="paragraph">
              <wp:posOffset>12065</wp:posOffset>
            </wp:positionV>
            <wp:extent cx="211531" cy="211531"/>
            <wp:effectExtent l="0" t="0" r="0" b="0"/>
            <wp:wrapNone/>
            <wp:docPr id="803643693" name="Graphic 803643693"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43693" name="Graphic 803643693" descr="Open book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11531" cy="211531"/>
                    </a:xfrm>
                    <a:prstGeom prst="rect">
                      <a:avLst/>
                    </a:prstGeom>
                  </pic:spPr>
                </pic:pic>
              </a:graphicData>
            </a:graphic>
            <wp14:sizeRelH relativeFrom="margin">
              <wp14:pctWidth>0</wp14:pctWidth>
            </wp14:sizeRelH>
            <wp14:sizeRelV relativeFrom="margin">
              <wp14:pctHeight>0</wp14:pctHeight>
            </wp14:sizeRelV>
          </wp:anchor>
        </w:drawing>
      </w:r>
      <w:r w:rsidR="00771281" w:rsidRPr="00151EEB">
        <w:rPr>
          <w:color w:val="auto"/>
        </w:rPr>
        <mc:AlternateContent>
          <mc:Choice Requires="wps">
            <w:drawing>
              <wp:anchor distT="4294967293" distB="4294967293" distL="114300" distR="114300" simplePos="0" relativeHeight="251658243" behindDoc="0" locked="0" layoutInCell="1" allowOverlap="1" wp14:anchorId="32752CFC" wp14:editId="223B57C4">
                <wp:simplePos x="0" y="0"/>
                <wp:positionH relativeFrom="column">
                  <wp:posOffset>123825</wp:posOffset>
                </wp:positionH>
                <wp:positionV relativeFrom="paragraph">
                  <wp:posOffset>224155</wp:posOffset>
                </wp:positionV>
                <wp:extent cx="7139940" cy="0"/>
                <wp:effectExtent l="11430" t="13970" r="11430" b="14605"/>
                <wp:wrapNone/>
                <wp:docPr id="1126374861" name="Straight Connector 1126374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940" cy="0"/>
                        </a:xfrm>
                        <a:prstGeom prst="line">
                          <a:avLst/>
                        </a:prstGeom>
                        <a:noFill/>
                        <a:ln w="19050">
                          <a:solidFill>
                            <a:srgbClr val="4DA3B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w:pict w14:anchorId="7C2C5DAE">
              <v:line id="Straight Connector 1126374861"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4da3b4" strokeweight="1.5pt" from="9.75pt,17.65pt" to="571.95pt,17.65pt" w14:anchorId="4099B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">
                <v:stroke joinstyle="miter"/>
              </v:line>
            </w:pict>
          </mc:Fallback>
        </mc:AlternateContent>
      </w:r>
      <w:r w:rsidRPr="00151EEB">
        <w:rPr>
          <w:color w:val="auto"/>
        </w:rPr>
        <w:t>INFORMATION LITERACY</w:t>
      </w:r>
    </w:p>
    <w:p w14:paraId="489D8FF0" w14:textId="77777777" w:rsidR="00107E3B" w:rsidRPr="00881012" w:rsidRDefault="00107E3B" w:rsidP="0036187F">
      <w:pPr>
        <w:spacing w:after="0"/>
        <w:rPr>
          <w:rStyle w:val="SubtleEmphasis"/>
          <w:color w:val="0D0D0D" w:themeColor="text1" w:themeTint="F2"/>
        </w:rPr>
      </w:pPr>
      <w:r w:rsidRPr="00881012">
        <w:rPr>
          <w:rStyle w:val="SubtleEmphasis"/>
          <w:color w:val="0D0D0D" w:themeColor="text1" w:themeTint="F2"/>
        </w:rPr>
        <w:t>Collaborate with librarian to: </w:t>
      </w:r>
    </w:p>
    <w:p w14:paraId="5FA7BB55" w14:textId="77777777" w:rsidR="00107E3B" w:rsidRPr="00881012" w:rsidRDefault="00107E3B" w:rsidP="000555D9">
      <w:pPr>
        <w:pStyle w:val="ListParagraph"/>
        <w:ind w:left="990"/>
        <w:rPr>
          <w:color w:val="0D0D0D" w:themeColor="text1" w:themeTint="F2"/>
        </w:rPr>
      </w:pPr>
      <w:r w:rsidRPr="00881012">
        <w:rPr>
          <w:color w:val="0D0D0D" w:themeColor="text1" w:themeTint="F2"/>
        </w:rPr>
        <w:t xml:space="preserve">Introduce students to </w:t>
      </w:r>
      <w:hyperlink r:id="rId28" w:tgtFrame="_blank" w:history="1">
        <w:r w:rsidRPr="00881012">
          <w:rPr>
            <w:color w:val="0D0D0D" w:themeColor="text1" w:themeTint="F2"/>
          </w:rPr>
          <w:t>discipline-specific databases</w:t>
        </w:r>
      </w:hyperlink>
      <w:r w:rsidRPr="00881012">
        <w:rPr>
          <w:color w:val="0D0D0D" w:themeColor="text1" w:themeTint="F2"/>
        </w:rPr>
        <w:t xml:space="preserve"> to find relevant information for your assignments </w:t>
      </w:r>
    </w:p>
    <w:p w14:paraId="40CAA138" w14:textId="58D96A69" w:rsidR="00107E3B" w:rsidRPr="00881012" w:rsidRDefault="00107E3B" w:rsidP="000555D9">
      <w:pPr>
        <w:pStyle w:val="ListParagraph"/>
        <w:ind w:left="990"/>
        <w:rPr>
          <w:color w:val="0D0D0D" w:themeColor="text1" w:themeTint="F2"/>
        </w:rPr>
      </w:pPr>
      <w:r w:rsidRPr="00881012">
        <w:rPr>
          <w:color w:val="0D0D0D" w:themeColor="text1" w:themeTint="F2"/>
        </w:rPr>
        <w:t xml:space="preserve">Support students in </w:t>
      </w:r>
      <w:hyperlink r:id="rId29">
        <w:r w:rsidRPr="00881012">
          <w:rPr>
            <w:rStyle w:val="Hyperlink"/>
            <w:color w:val="0D0D0D" w:themeColor="text1" w:themeTint="F2"/>
            <w:u w:val="none"/>
          </w:rPr>
          <w:t>evaluating information sources</w:t>
        </w:r>
      </w:hyperlink>
      <w:r w:rsidRPr="00881012">
        <w:rPr>
          <w:color w:val="0D0D0D" w:themeColor="text1" w:themeTint="F2"/>
        </w:rPr>
        <w:t xml:space="preserve"> for credibility and accuracy using the standards of your discipline   </w:t>
      </w:r>
    </w:p>
    <w:p w14:paraId="3897A60E" w14:textId="2EEE0408" w:rsidR="00107E3B" w:rsidRPr="00881012" w:rsidRDefault="00107E3B" w:rsidP="000555D9">
      <w:pPr>
        <w:pStyle w:val="ListParagraph"/>
        <w:ind w:left="990"/>
        <w:rPr>
          <w:color w:val="0D0D0D" w:themeColor="text1" w:themeTint="F2"/>
        </w:rPr>
      </w:pPr>
      <w:r w:rsidRPr="00881012">
        <w:rPr>
          <w:color w:val="0D0D0D" w:themeColor="text1" w:themeTint="F2"/>
        </w:rPr>
        <w:t xml:space="preserve">Teach students how to </w:t>
      </w:r>
      <w:hyperlink r:id="rId30">
        <w:r w:rsidRPr="00881012">
          <w:rPr>
            <w:rStyle w:val="Hyperlink"/>
            <w:color w:val="0D0D0D" w:themeColor="text1" w:themeTint="F2"/>
            <w:u w:val="none"/>
          </w:rPr>
          <w:t>consume information sources</w:t>
        </w:r>
      </w:hyperlink>
      <w:r w:rsidRPr="00881012">
        <w:rPr>
          <w:color w:val="0D0D0D" w:themeColor="text1" w:themeTint="F2"/>
        </w:rPr>
        <w:t xml:space="preserve"> (e.g., </w:t>
      </w:r>
      <w:r w:rsidR="1AAC88EC" w:rsidRPr="00881012">
        <w:rPr>
          <w:color w:val="0D0D0D" w:themeColor="text1" w:themeTint="F2"/>
        </w:rPr>
        <w:t xml:space="preserve">research papers, </w:t>
      </w:r>
      <w:r w:rsidRPr="00881012">
        <w:rPr>
          <w:color w:val="0D0D0D" w:themeColor="text1" w:themeTint="F2"/>
        </w:rPr>
        <w:t>blogs, audio visual, data sets, news articles, primary sources) in your discipline  </w:t>
      </w:r>
    </w:p>
    <w:p w14:paraId="2CCA3038" w14:textId="27847979" w:rsidR="00107E3B" w:rsidRPr="00881012" w:rsidRDefault="00107E3B" w:rsidP="000555D9">
      <w:pPr>
        <w:pStyle w:val="ListParagraph"/>
        <w:ind w:left="990"/>
        <w:rPr>
          <w:color w:val="0D0D0D" w:themeColor="text1" w:themeTint="F2"/>
        </w:rPr>
      </w:pPr>
      <w:r w:rsidRPr="00881012">
        <w:rPr>
          <w:color w:val="0D0D0D" w:themeColor="text1" w:themeTint="F2"/>
        </w:rPr>
        <w:t xml:space="preserve">Demonstrate how to </w:t>
      </w:r>
      <w:hyperlink r:id="rId31">
        <w:r w:rsidRPr="00881012">
          <w:rPr>
            <w:rStyle w:val="Hyperlink"/>
            <w:color w:val="0D0D0D" w:themeColor="text1" w:themeTint="F2"/>
            <w:u w:val="none"/>
          </w:rPr>
          <w:t>use information ethically</w:t>
        </w:r>
      </w:hyperlink>
      <w:r w:rsidRPr="00881012">
        <w:rPr>
          <w:color w:val="0D0D0D" w:themeColor="text1" w:themeTint="F2"/>
        </w:rPr>
        <w:t xml:space="preserve">—in accordance with the </w:t>
      </w:r>
      <w:hyperlink r:id="rId32" w:tgtFrame="_blank" w:history="1">
        <w:r w:rsidRPr="00881012">
          <w:rPr>
            <w:color w:val="0D0D0D" w:themeColor="text1" w:themeTint="F2"/>
          </w:rPr>
          <w:t>CSU Academic Integrity and Honesty</w:t>
        </w:r>
      </w:hyperlink>
      <w:r w:rsidRPr="00881012">
        <w:rPr>
          <w:color w:val="0D0D0D" w:themeColor="text1" w:themeTint="F2"/>
        </w:rPr>
        <w:t xml:space="preserve"> guidelines</w:t>
      </w:r>
    </w:p>
    <w:p w14:paraId="78B6CB02" w14:textId="7D3CAA64" w:rsidR="00107E3B" w:rsidRPr="00881012" w:rsidRDefault="00107E3B" w:rsidP="000555D9">
      <w:pPr>
        <w:pStyle w:val="ListParagraph"/>
        <w:ind w:left="990"/>
        <w:rPr>
          <w:color w:val="0D0D0D" w:themeColor="text1" w:themeTint="F2"/>
        </w:rPr>
      </w:pPr>
      <w:r w:rsidRPr="00881012">
        <w:rPr>
          <w:color w:val="0D0D0D" w:themeColor="text1" w:themeTint="F2"/>
        </w:rPr>
        <w:t xml:space="preserve">Teach students to </w:t>
      </w:r>
      <w:hyperlink r:id="rId33">
        <w:r w:rsidRPr="00881012">
          <w:rPr>
            <w:rStyle w:val="Hyperlink"/>
            <w:color w:val="0D0D0D" w:themeColor="text1" w:themeTint="F2"/>
            <w:u w:val="none"/>
          </w:rPr>
          <w:t>create products</w:t>
        </w:r>
      </w:hyperlink>
      <w:r w:rsidRPr="00881012">
        <w:rPr>
          <w:color w:val="0D0D0D" w:themeColor="text1" w:themeTint="F2"/>
        </w:rPr>
        <w:t xml:space="preserve"> (e.g., research papers, blogs, audio visual, data sets, news articles, primary sources) that align with your discipline </w:t>
      </w:r>
    </w:p>
    <w:p w14:paraId="0C957648" w14:textId="708AD519" w:rsidR="009A2FC0" w:rsidRDefault="009A2FC0" w:rsidP="009A2FC0">
      <w:pPr>
        <w:ind w:left="720" w:hanging="270"/>
      </w:pPr>
    </w:p>
    <w:p w14:paraId="17970FE7" w14:textId="4252EE7A" w:rsidR="00107E3B" w:rsidRPr="0036187F" w:rsidRDefault="00107E3B" w:rsidP="0036187F">
      <w:pPr>
        <w:rPr>
          <w:b/>
          <w:bCs/>
          <w:sz w:val="20"/>
          <w:szCs w:val="20"/>
        </w:rPr>
      </w:pPr>
      <w:r w:rsidRPr="0036187F">
        <w:rPr>
          <w:b/>
          <w:bCs/>
          <w:sz w:val="20"/>
          <w:szCs w:val="20"/>
        </w:rPr>
        <w:t>PLEASE NOTE:</w:t>
      </w:r>
    </w:p>
    <w:p w14:paraId="796901FE" w14:textId="3DA9D946" w:rsidR="00107E3B" w:rsidRDefault="00107E3B" w:rsidP="009A2FC0">
      <w:r w:rsidRPr="00E3464C">
        <w:t xml:space="preserve">The goal of Teaching Squares is for the observer to learn/gain as much, if not more, than the person being observed. </w:t>
      </w:r>
      <w:r w:rsidRPr="37852C8E">
        <w:t xml:space="preserve">Not all of these practices will be observable in one class session, 1-week or 1-module timeframe. </w:t>
      </w:r>
    </w:p>
    <w:p w14:paraId="1C7EB7E2" w14:textId="15EA89F9" w:rsidR="009A2FC0" w:rsidRPr="00F77644" w:rsidRDefault="009A2FC0" w:rsidP="009A2FC0"/>
    <w:p w14:paraId="0854E0F7" w14:textId="61BBDC43" w:rsidR="00C92495" w:rsidRPr="00A15C14" w:rsidRDefault="006E3854" w:rsidP="00A15C14">
      <w:pPr>
        <w:spacing w:after="0"/>
        <w:ind w:left="810"/>
        <w:rPr>
          <w:b/>
        </w:rPr>
      </w:pPr>
      <w:r w:rsidRPr="00CB2AEC">
        <w:rPr>
          <w:b/>
          <w:bCs/>
          <w:i/>
          <w:iCs/>
          <w:noProof/>
        </w:rPr>
        <w:drawing>
          <wp:anchor distT="0" distB="0" distL="114300" distR="114300" simplePos="0" relativeHeight="251658245" behindDoc="1" locked="0" layoutInCell="1" allowOverlap="1" wp14:anchorId="6A150BDF" wp14:editId="6DE57B51">
            <wp:simplePos x="0" y="0"/>
            <wp:positionH relativeFrom="column">
              <wp:posOffset>150495</wp:posOffset>
            </wp:positionH>
            <wp:positionV relativeFrom="paragraph">
              <wp:posOffset>60073</wp:posOffset>
            </wp:positionV>
            <wp:extent cx="493776" cy="484632"/>
            <wp:effectExtent l="0" t="0" r="1905" b="0"/>
            <wp:wrapTight wrapText="bothSides">
              <wp:wrapPolygon edited="0">
                <wp:start x="0" y="0"/>
                <wp:lineTo x="0" y="20949"/>
                <wp:lineTo x="21127" y="20949"/>
                <wp:lineTo x="21127" y="0"/>
                <wp:lineTo x="0" y="0"/>
              </wp:wrapPolygon>
            </wp:wrapTight>
            <wp:docPr id="1970449330" name="Picture 1970449330" descr="A red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9330" name="Picture 3" descr="A red circle with dots&#10;&#10;Description automatically generated"/>
                    <pic:cNvPicPr/>
                  </pic:nvPicPr>
                  <pic:blipFill rotWithShape="1">
                    <a:blip r:embed="rId34" cstate="print">
                      <a:extLst>
                        <a:ext uri="{28A0092B-C50C-407E-A947-70E740481C1C}">
                          <a14:useLocalDpi xmlns:a14="http://schemas.microsoft.com/office/drawing/2010/main" val="0"/>
                        </a:ext>
                      </a:extLst>
                    </a:blip>
                    <a:srcRect l="16906" t="16173" r="15461" b="16307"/>
                    <a:stretch/>
                  </pic:blipFill>
                  <pic:spPr bwMode="auto">
                    <a:xfrm>
                      <a:off x="0" y="0"/>
                      <a:ext cx="493776" cy="4846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1A1D" w:rsidRPr="00CB2AEC">
        <w:rPr>
          <w:b/>
          <w:bCs/>
          <w:i/>
          <w:iCs/>
        </w:rPr>
        <w:t>CANVAS OBSERVATIONS:</w:t>
      </w:r>
      <w:r w:rsidR="00BB1A1D" w:rsidRPr="00A22EA0">
        <w:t xml:space="preserve"> You may have been added to the Canvas course as a </w:t>
      </w:r>
      <w:r w:rsidR="00BB1A1D" w:rsidRPr="00A22EA0">
        <w:rPr>
          <w:i/>
        </w:rPr>
        <w:t>Designer</w:t>
      </w:r>
      <w:r w:rsidR="00BB1A1D" w:rsidRPr="00A22EA0">
        <w:t xml:space="preserve">. In this role you will not be able to view student grades, but this role does allow you to make changes to the course. </w:t>
      </w:r>
      <w:r w:rsidR="00BB1A1D" w:rsidRPr="00184A40">
        <w:rPr>
          <w:b/>
        </w:rPr>
        <w:t>Please be careful as you navigate through the course, so you don’t make accidental</w:t>
      </w:r>
      <w:r w:rsidR="00BB1A1D" w:rsidRPr="002460D0">
        <w:rPr>
          <w:b/>
        </w:rPr>
        <w:t xml:space="preserve"> </w:t>
      </w:r>
      <w:r w:rsidR="00BB1A1D" w:rsidRPr="00184A40">
        <w:rPr>
          <w:b/>
        </w:rPr>
        <w:t>edits.</w:t>
      </w:r>
      <w:r w:rsidR="00BB1A1D" w:rsidRPr="00A22EA0">
        <w:t xml:space="preserve"> Be sure to maintain the confidentiality of the instructor and all students and their work. Limit your observation to the desired LMS module/week (typically 50-60 mins). </w:t>
      </w:r>
    </w:p>
    <w:p w14:paraId="633F0378" w14:textId="30034FA6" w:rsidR="009948B6" w:rsidRPr="00126AF4" w:rsidRDefault="00A15C14" w:rsidP="00126AF4">
      <w:pPr>
        <w:pStyle w:val="Heading1"/>
        <w:tabs>
          <w:tab w:val="left" w:pos="540"/>
        </w:tabs>
        <w:spacing w:before="240" w:line="259" w:lineRule="auto"/>
        <w:ind w:left="540" w:hanging="90"/>
        <w:rPr>
          <w:sz w:val="28"/>
          <w:szCs w:val="28"/>
          <w:shd w:val="clear" w:color="auto" w:fill="auto"/>
        </w:rPr>
      </w:pPr>
      <w:r w:rsidRPr="00126AF4">
        <w:rPr>
          <w:sz w:val="28"/>
          <w:szCs w:val="28"/>
          <w:shd w:val="clear" w:color="auto" w:fill="auto"/>
        </w:rPr>
        <w:t>SECTION 2: BACKGROUND INFORMATION</w:t>
      </w:r>
    </w:p>
    <w:p w14:paraId="35ED5EBE" w14:textId="7AAC36AF" w:rsidR="00C92495" w:rsidRPr="009E7D30" w:rsidRDefault="009948B6" w:rsidP="009E7D30">
      <w:pPr>
        <w:spacing w:line="259" w:lineRule="auto"/>
        <w:ind w:left="720"/>
        <w:rPr>
          <w:rFonts w:asciiTheme="minorHAnsi" w:hAnsiTheme="minorHAnsi" w:cstheme="minorHAnsi"/>
          <w:sz w:val="22"/>
          <w:szCs w:val="22"/>
          <w:shd w:val="clear" w:color="auto" w:fill="auto"/>
        </w:rPr>
      </w:pPr>
      <w:r w:rsidRPr="009E7D30">
        <w:rPr>
          <w:rFonts w:asciiTheme="minorHAnsi" w:hAnsiTheme="minorHAnsi" w:cstheme="minorHAnsi"/>
          <w:sz w:val="22"/>
          <w:szCs w:val="22"/>
          <w:shd w:val="clear" w:color="auto" w:fill="auto"/>
        </w:rPr>
        <w:t xml:space="preserve">To be filled out by the </w:t>
      </w:r>
      <w:r w:rsidRPr="009E7D30">
        <w:rPr>
          <w:rFonts w:asciiTheme="minorHAnsi" w:hAnsiTheme="minorHAnsi" w:cstheme="minorHAnsi"/>
          <w:b/>
          <w:bCs/>
          <w:sz w:val="22"/>
          <w:szCs w:val="22"/>
          <w:shd w:val="clear" w:color="auto" w:fill="auto"/>
        </w:rPr>
        <w:t>instructor being observed</w:t>
      </w:r>
    </w:p>
    <w:p w14:paraId="044445E2" w14:textId="32C138BB" w:rsidR="009948B6" w:rsidRPr="004B3E2C" w:rsidRDefault="009948B6" w:rsidP="004B3E2C">
      <w:pPr>
        <w:pStyle w:val="Heading2"/>
        <w:spacing w:line="259" w:lineRule="auto"/>
        <w:ind w:left="0" w:firstLine="450"/>
        <w:rPr>
          <w:rFonts w:cstheme="minorBidi"/>
          <w:color w:val="5B9BD5" w:themeColor="accent5"/>
          <w:shd w:val="clear" w:color="auto" w:fill="auto"/>
        </w:rPr>
      </w:pPr>
      <w:r w:rsidRPr="004B3E2C">
        <w:rPr>
          <w:rFonts w:cstheme="minorBidi"/>
          <w:color w:val="5B9BD5" w:themeColor="accent5"/>
          <w:shd w:val="clear" w:color="auto" w:fill="auto"/>
        </w:rPr>
        <w:t>BASIC DATA</w:t>
      </w:r>
    </w:p>
    <w:p w14:paraId="4A39A067" w14:textId="77777777" w:rsidR="009948B6" w:rsidRPr="00126D50" w:rsidRDefault="009948B6" w:rsidP="00126D50">
      <w:pPr>
        <w:spacing w:line="259" w:lineRule="auto"/>
        <w:ind w:left="720"/>
        <w:rPr>
          <w:rFonts w:asciiTheme="minorHAnsi" w:hAnsiTheme="minorHAnsi" w:cstheme="minorBidi"/>
          <w:color w:val="auto"/>
          <w:sz w:val="22"/>
          <w:szCs w:val="22"/>
          <w:shd w:val="clear" w:color="auto" w:fill="auto"/>
        </w:rPr>
      </w:pPr>
      <w:r w:rsidRPr="00126D50">
        <w:rPr>
          <w:rFonts w:asciiTheme="minorHAnsi" w:hAnsiTheme="minorHAnsi" w:cstheme="minorBidi"/>
          <w:color w:val="auto"/>
          <w:sz w:val="22"/>
          <w:szCs w:val="22"/>
          <w:shd w:val="clear" w:color="auto" w:fill="auto"/>
        </w:rPr>
        <w:t xml:space="preserve">Instructor Name: </w:t>
      </w:r>
    </w:p>
    <w:p w14:paraId="1FCB7D31" w14:textId="77777777" w:rsidR="009948B6" w:rsidRPr="00126D50" w:rsidRDefault="009948B6" w:rsidP="00126D50">
      <w:pPr>
        <w:spacing w:line="259" w:lineRule="auto"/>
        <w:ind w:left="720"/>
        <w:rPr>
          <w:rFonts w:asciiTheme="minorHAnsi" w:hAnsiTheme="minorHAnsi" w:cstheme="minorBidi"/>
          <w:color w:val="auto"/>
          <w:sz w:val="22"/>
          <w:szCs w:val="22"/>
          <w:shd w:val="clear" w:color="auto" w:fill="auto"/>
        </w:rPr>
      </w:pPr>
      <w:r w:rsidRPr="00126D50">
        <w:rPr>
          <w:rFonts w:asciiTheme="minorHAnsi" w:hAnsiTheme="minorHAnsi" w:cstheme="minorBidi"/>
          <w:color w:val="auto"/>
          <w:sz w:val="22"/>
          <w:szCs w:val="22"/>
          <w:shd w:val="clear" w:color="auto" w:fill="auto"/>
        </w:rPr>
        <w:t xml:space="preserve">Course Number &amp; Name:  </w:t>
      </w:r>
    </w:p>
    <w:p w14:paraId="5C8E783F" w14:textId="77777777" w:rsidR="009948B6" w:rsidRPr="00126D50" w:rsidRDefault="009948B6" w:rsidP="00126D50">
      <w:pPr>
        <w:spacing w:line="259" w:lineRule="auto"/>
        <w:ind w:left="720"/>
        <w:rPr>
          <w:rFonts w:asciiTheme="minorHAnsi" w:hAnsiTheme="minorHAnsi" w:cstheme="minorBidi"/>
          <w:color w:val="auto"/>
          <w:sz w:val="22"/>
          <w:szCs w:val="22"/>
          <w:shd w:val="clear" w:color="auto" w:fill="auto"/>
        </w:rPr>
      </w:pPr>
      <w:r w:rsidRPr="00126D50">
        <w:rPr>
          <w:rFonts w:asciiTheme="minorHAnsi" w:hAnsiTheme="minorHAnsi" w:cstheme="minorBidi"/>
          <w:color w:val="auto"/>
          <w:sz w:val="22"/>
          <w:szCs w:val="22"/>
          <w:shd w:val="clear" w:color="auto" w:fill="auto"/>
        </w:rPr>
        <w:t xml:space="preserve">Course Location (or Canvas Shell URL): </w:t>
      </w:r>
    </w:p>
    <w:p w14:paraId="60A7F29C" w14:textId="77777777" w:rsidR="009948B6" w:rsidRPr="00126D50" w:rsidRDefault="009948B6" w:rsidP="00126D50">
      <w:pPr>
        <w:spacing w:line="259" w:lineRule="auto"/>
        <w:ind w:left="720"/>
        <w:rPr>
          <w:rFonts w:asciiTheme="minorHAnsi" w:hAnsiTheme="minorHAnsi" w:cstheme="minorBidi"/>
          <w:color w:val="auto"/>
          <w:sz w:val="22"/>
          <w:szCs w:val="22"/>
          <w:shd w:val="clear" w:color="auto" w:fill="auto"/>
        </w:rPr>
      </w:pPr>
      <w:r w:rsidRPr="00126D50">
        <w:rPr>
          <w:rFonts w:asciiTheme="minorHAnsi" w:hAnsiTheme="minorHAnsi" w:cstheme="minorBidi"/>
          <w:color w:val="auto"/>
          <w:sz w:val="22"/>
          <w:szCs w:val="22"/>
          <w:shd w:val="clear" w:color="auto" w:fill="auto"/>
        </w:rPr>
        <w:t xml:space="preserve">Observation Period (date or module): </w:t>
      </w:r>
    </w:p>
    <w:p w14:paraId="491E93BC" w14:textId="223BF992" w:rsidR="009948B6" w:rsidRPr="00126D50" w:rsidRDefault="009948B6" w:rsidP="00126D50">
      <w:pPr>
        <w:spacing w:line="259" w:lineRule="auto"/>
        <w:ind w:left="720"/>
        <w:rPr>
          <w:rFonts w:asciiTheme="minorHAnsi" w:hAnsiTheme="minorHAnsi" w:cstheme="minorBidi"/>
          <w:color w:val="auto"/>
          <w:sz w:val="22"/>
          <w:szCs w:val="22"/>
          <w:shd w:val="clear" w:color="auto" w:fill="auto"/>
        </w:rPr>
      </w:pPr>
      <w:r w:rsidRPr="00126D50">
        <w:rPr>
          <w:rFonts w:asciiTheme="minorHAnsi" w:hAnsiTheme="minorHAnsi" w:cstheme="minorBidi"/>
          <w:color w:val="auto"/>
          <w:sz w:val="22"/>
          <w:szCs w:val="22"/>
          <w:shd w:val="clear" w:color="auto" w:fill="auto"/>
        </w:rPr>
        <w:t xml:space="preserve">Number of Students Enrolled in Class: </w:t>
      </w:r>
    </w:p>
    <w:p w14:paraId="35166438" w14:textId="39AA23FE" w:rsidR="009948B6" w:rsidRPr="004B3E2C" w:rsidRDefault="009948B6" w:rsidP="004B3E2C">
      <w:pPr>
        <w:pStyle w:val="Heading2"/>
        <w:spacing w:line="259" w:lineRule="auto"/>
        <w:ind w:left="0" w:firstLine="450"/>
        <w:rPr>
          <w:rFonts w:cstheme="minorBidi"/>
          <w:color w:val="5B9BD5" w:themeColor="accent5"/>
          <w:shd w:val="clear" w:color="auto" w:fill="auto"/>
        </w:rPr>
      </w:pPr>
      <w:r w:rsidRPr="004B3E2C">
        <w:rPr>
          <w:rFonts w:cstheme="minorBidi"/>
          <w:color w:val="5B9BD5" w:themeColor="accent5"/>
          <w:shd w:val="clear" w:color="auto" w:fill="auto"/>
        </w:rPr>
        <w:t>PLANNING FOR THE OBSERVATION</w:t>
      </w:r>
    </w:p>
    <w:p w14:paraId="5FB04205" w14:textId="03AF57C5" w:rsidR="00D51461" w:rsidRDefault="009948B6" w:rsidP="000E3C74">
      <w:pPr>
        <w:spacing w:after="120"/>
        <w:ind w:left="720"/>
        <w:rPr>
          <w:rStyle w:val="normaltextrun"/>
          <w:rFonts w:asciiTheme="minorHAnsi" w:hAnsiTheme="minorHAnsi" w:cstheme="minorHAnsi"/>
          <w:color w:val="0D0D0D" w:themeColor="text1" w:themeTint="F2"/>
          <w:sz w:val="22"/>
          <w:szCs w:val="22"/>
        </w:rPr>
      </w:pPr>
      <w:r w:rsidRPr="00B21C00">
        <w:rPr>
          <w:rStyle w:val="normaltextrun"/>
          <w:rFonts w:asciiTheme="minorHAnsi" w:hAnsiTheme="minorHAnsi" w:cstheme="minorHAnsi"/>
          <w:color w:val="0D0D0D" w:themeColor="text1" w:themeTint="F2"/>
          <w:sz w:val="22"/>
          <w:szCs w:val="22"/>
        </w:rPr>
        <w:t>Where does this course fit within the course sequence?</w:t>
      </w:r>
    </w:p>
    <w:p w14:paraId="1173F968" w14:textId="77777777" w:rsidR="00B21C00" w:rsidRPr="00B21C00" w:rsidRDefault="00B21C00" w:rsidP="000E3C74">
      <w:pPr>
        <w:spacing w:after="120"/>
        <w:ind w:left="720"/>
        <w:rPr>
          <w:rStyle w:val="normaltextrun"/>
          <w:rFonts w:asciiTheme="minorHAnsi" w:hAnsiTheme="minorHAnsi" w:cstheme="minorHAnsi"/>
          <w:color w:val="0D0D0D" w:themeColor="text1" w:themeTint="F2"/>
          <w:sz w:val="22"/>
          <w:szCs w:val="22"/>
        </w:rPr>
      </w:pPr>
    </w:p>
    <w:p w14:paraId="69916C61" w14:textId="6B30181E" w:rsidR="00290ECC" w:rsidRPr="002B2323" w:rsidRDefault="00637AC0" w:rsidP="000E3C74">
      <w:pPr>
        <w:spacing w:after="120"/>
        <w:ind w:left="720"/>
        <w:rPr>
          <w:rStyle w:val="normaltextrun"/>
          <w:rFonts w:asciiTheme="minorHAnsi" w:hAnsiTheme="minorHAnsi" w:cstheme="minorHAnsi"/>
          <w:color w:val="0D0D0D" w:themeColor="text1" w:themeTint="F2"/>
          <w:sz w:val="22"/>
          <w:szCs w:val="22"/>
        </w:rPr>
      </w:pPr>
      <w:r w:rsidRPr="002B2323">
        <w:rPr>
          <w:rStyle w:val="normaltextrun"/>
          <w:rFonts w:asciiTheme="minorHAnsi" w:hAnsiTheme="minorHAnsi" w:cstheme="minorHAnsi"/>
          <w:color w:val="0D0D0D" w:themeColor="text1" w:themeTint="F2"/>
          <w:sz w:val="22"/>
          <w:szCs w:val="22"/>
        </w:rPr>
        <w:t xml:space="preserve">For the class/module being observed are there any </w:t>
      </w:r>
      <w:r w:rsidR="00C606FD" w:rsidRPr="002B2323">
        <w:rPr>
          <w:rStyle w:val="normaltextrun"/>
          <w:rFonts w:asciiTheme="minorHAnsi" w:hAnsiTheme="minorHAnsi" w:cstheme="minorHAnsi"/>
          <w:color w:val="0D0D0D" w:themeColor="text1" w:themeTint="F2"/>
          <w:sz w:val="22"/>
          <w:szCs w:val="22"/>
        </w:rPr>
        <w:t xml:space="preserve">concepts that students </w:t>
      </w:r>
      <w:r w:rsidR="00C7132C" w:rsidRPr="002B2323">
        <w:rPr>
          <w:rStyle w:val="normaltextrun"/>
          <w:rFonts w:asciiTheme="minorHAnsi" w:hAnsiTheme="minorHAnsi" w:cstheme="minorHAnsi"/>
          <w:color w:val="0D0D0D" w:themeColor="text1" w:themeTint="F2"/>
          <w:sz w:val="22"/>
          <w:szCs w:val="22"/>
        </w:rPr>
        <w:t>find challenging or</w:t>
      </w:r>
      <w:r w:rsidR="000850C3" w:rsidRPr="002B2323">
        <w:rPr>
          <w:rStyle w:val="normaltextrun"/>
          <w:rFonts w:asciiTheme="minorHAnsi" w:hAnsiTheme="minorHAnsi" w:cstheme="minorHAnsi"/>
          <w:color w:val="0D0D0D" w:themeColor="text1" w:themeTint="F2"/>
          <w:sz w:val="22"/>
          <w:szCs w:val="22"/>
        </w:rPr>
        <w:t xml:space="preserve"> </w:t>
      </w:r>
      <w:r w:rsidR="009329AE" w:rsidRPr="002B2323">
        <w:rPr>
          <w:rStyle w:val="normaltextrun"/>
          <w:rFonts w:asciiTheme="minorHAnsi" w:hAnsiTheme="minorHAnsi" w:cstheme="minorHAnsi"/>
          <w:color w:val="0D0D0D" w:themeColor="text1" w:themeTint="F2"/>
          <w:sz w:val="22"/>
          <w:szCs w:val="22"/>
        </w:rPr>
        <w:t>tend to have misconceptions</w:t>
      </w:r>
      <w:r w:rsidR="00247E6E" w:rsidRPr="002B2323">
        <w:rPr>
          <w:rStyle w:val="normaltextrun"/>
          <w:rFonts w:asciiTheme="minorHAnsi" w:hAnsiTheme="minorHAnsi" w:cstheme="minorHAnsi"/>
          <w:color w:val="0D0D0D" w:themeColor="text1" w:themeTint="F2"/>
          <w:sz w:val="22"/>
          <w:szCs w:val="22"/>
        </w:rPr>
        <w:t>?</w:t>
      </w:r>
      <w:r w:rsidR="00071206" w:rsidRPr="002B2323">
        <w:rPr>
          <w:rStyle w:val="normaltextrun"/>
          <w:rFonts w:asciiTheme="minorHAnsi" w:hAnsiTheme="minorHAnsi" w:cstheme="minorHAnsi"/>
          <w:color w:val="0D0D0D" w:themeColor="text1" w:themeTint="F2"/>
          <w:sz w:val="22"/>
          <w:szCs w:val="22"/>
        </w:rPr>
        <w:t xml:space="preserve"> Expla</w:t>
      </w:r>
      <w:r w:rsidR="00441828" w:rsidRPr="002B2323">
        <w:rPr>
          <w:rStyle w:val="normaltextrun"/>
          <w:rFonts w:asciiTheme="minorHAnsi" w:hAnsiTheme="minorHAnsi" w:cstheme="minorHAnsi"/>
          <w:color w:val="0D0D0D" w:themeColor="text1" w:themeTint="F2"/>
          <w:sz w:val="22"/>
          <w:szCs w:val="22"/>
        </w:rPr>
        <w:t>in</w:t>
      </w:r>
      <w:r w:rsidR="006D6B5F" w:rsidRPr="002B2323">
        <w:rPr>
          <w:rStyle w:val="normaltextrun"/>
          <w:rFonts w:asciiTheme="minorHAnsi" w:hAnsiTheme="minorHAnsi" w:cstheme="minorHAnsi"/>
          <w:color w:val="0D0D0D" w:themeColor="text1" w:themeTint="F2"/>
          <w:sz w:val="22"/>
          <w:szCs w:val="22"/>
        </w:rPr>
        <w:t>.</w:t>
      </w:r>
    </w:p>
    <w:p w14:paraId="5ACDCCAA" w14:textId="77777777" w:rsidR="00C92495" w:rsidRPr="00D51461" w:rsidRDefault="00C92495" w:rsidP="000E3C74">
      <w:pPr>
        <w:spacing w:after="120"/>
        <w:ind w:left="720"/>
        <w:rPr>
          <w:rStyle w:val="normaltextrun"/>
          <w:rFonts w:asciiTheme="minorHAnsi" w:hAnsiTheme="minorHAnsi" w:cstheme="minorHAnsi"/>
          <w:color w:val="0D0D0D" w:themeColor="text1" w:themeTint="F2"/>
          <w:sz w:val="22"/>
          <w:szCs w:val="22"/>
        </w:rPr>
      </w:pPr>
    </w:p>
    <w:p w14:paraId="66A8606F" w14:textId="4C0ECCD3" w:rsidR="009948B6" w:rsidRPr="00D51461" w:rsidRDefault="009948B6" w:rsidP="000E3C74">
      <w:pPr>
        <w:spacing w:after="120"/>
        <w:ind w:left="720"/>
        <w:rPr>
          <w:rStyle w:val="normaltextrun"/>
          <w:rFonts w:asciiTheme="minorHAnsi" w:hAnsiTheme="minorHAnsi" w:cstheme="minorHAnsi"/>
          <w:color w:val="0D0D0D" w:themeColor="text1" w:themeTint="F2"/>
          <w:sz w:val="22"/>
          <w:szCs w:val="22"/>
        </w:rPr>
      </w:pPr>
      <w:r w:rsidRPr="00D51461">
        <w:rPr>
          <w:rStyle w:val="normaltextrun"/>
          <w:rFonts w:asciiTheme="minorHAnsi" w:hAnsiTheme="minorHAnsi" w:cstheme="minorHAnsi"/>
          <w:color w:val="0D0D0D" w:themeColor="text1" w:themeTint="F2"/>
          <w:sz w:val="22"/>
          <w:szCs w:val="22"/>
        </w:rPr>
        <w:t xml:space="preserve">Briefly describe any of the evidence-based practices in the </w:t>
      </w:r>
      <w:r w:rsidRPr="00D51461">
        <w:rPr>
          <w:rStyle w:val="normaltextrun"/>
          <w:rFonts w:asciiTheme="minorHAnsi" w:hAnsiTheme="minorHAnsi" w:cstheme="minorHAnsi"/>
          <w:i/>
          <w:iCs/>
          <w:color w:val="0D0D0D" w:themeColor="text1" w:themeTint="F2"/>
          <w:sz w:val="22"/>
          <w:szCs w:val="22"/>
        </w:rPr>
        <w:t>Pedagogical Content Knowledge</w:t>
      </w:r>
      <w:r w:rsidRPr="00D51461">
        <w:rPr>
          <w:rStyle w:val="normaltextrun"/>
          <w:rFonts w:asciiTheme="minorHAnsi" w:hAnsiTheme="minorHAnsi" w:cstheme="minorHAnsi"/>
          <w:color w:val="0D0D0D" w:themeColor="text1" w:themeTint="F2"/>
          <w:sz w:val="22"/>
          <w:szCs w:val="22"/>
        </w:rPr>
        <w:t xml:space="preserve"> domain on page 1 of this document you </w:t>
      </w:r>
      <w:r w:rsidR="00B20230" w:rsidRPr="00D51461">
        <w:rPr>
          <w:rStyle w:val="normaltextrun"/>
          <w:rFonts w:asciiTheme="minorHAnsi" w:hAnsiTheme="minorHAnsi" w:cstheme="minorHAnsi"/>
          <w:color w:val="0D0D0D" w:themeColor="text1" w:themeTint="F2"/>
          <w:sz w:val="22"/>
          <w:szCs w:val="22"/>
        </w:rPr>
        <w:t>will incorporate</w:t>
      </w:r>
      <w:r w:rsidRPr="00D51461">
        <w:rPr>
          <w:rStyle w:val="normaltextrun"/>
          <w:rFonts w:asciiTheme="minorHAnsi" w:hAnsiTheme="minorHAnsi" w:cstheme="minorHAnsi"/>
          <w:color w:val="0D0D0D" w:themeColor="text1" w:themeTint="F2"/>
          <w:sz w:val="22"/>
          <w:szCs w:val="22"/>
        </w:rPr>
        <w:t xml:space="preserve"> into the observation</w:t>
      </w:r>
      <w:r w:rsidR="00B20230" w:rsidRPr="00D51461">
        <w:rPr>
          <w:rStyle w:val="normaltextrun"/>
          <w:rFonts w:asciiTheme="minorHAnsi" w:hAnsiTheme="minorHAnsi" w:cstheme="minorHAnsi"/>
          <w:color w:val="0D0D0D" w:themeColor="text1" w:themeTint="F2"/>
          <w:sz w:val="22"/>
          <w:szCs w:val="22"/>
        </w:rPr>
        <w:t>.</w:t>
      </w:r>
      <w:r w:rsidRPr="00D51461">
        <w:rPr>
          <w:rStyle w:val="normaltextrun"/>
          <w:rFonts w:asciiTheme="minorHAnsi" w:hAnsiTheme="minorHAnsi" w:cstheme="minorHAnsi"/>
          <w:color w:val="0D0D0D" w:themeColor="text1" w:themeTint="F2"/>
          <w:sz w:val="22"/>
          <w:szCs w:val="22"/>
        </w:rPr>
        <w:t xml:space="preserve"> </w:t>
      </w:r>
    </w:p>
    <w:p w14:paraId="6488787C" w14:textId="23DA067F" w:rsidR="009948B6" w:rsidRPr="00D51461" w:rsidRDefault="009948B6" w:rsidP="000E3C74">
      <w:pPr>
        <w:spacing w:after="120"/>
        <w:ind w:left="720"/>
        <w:rPr>
          <w:rStyle w:val="eop"/>
          <w:rFonts w:asciiTheme="minorHAnsi" w:hAnsiTheme="minorHAnsi" w:cstheme="minorHAnsi"/>
          <w:color w:val="0D0D0D" w:themeColor="text1" w:themeTint="F2"/>
          <w:sz w:val="22"/>
          <w:szCs w:val="22"/>
        </w:rPr>
      </w:pPr>
      <w:r w:rsidRPr="00D51461">
        <w:rPr>
          <w:rStyle w:val="eop"/>
          <w:rFonts w:asciiTheme="minorHAnsi" w:hAnsiTheme="minorHAnsi" w:cstheme="minorHAnsi"/>
          <w:b/>
          <w:bCs/>
          <w:color w:val="0D0D0D" w:themeColor="text1" w:themeTint="F2"/>
          <w:sz w:val="22"/>
          <w:szCs w:val="22"/>
        </w:rPr>
        <w:t>Evidence-based Practice</w:t>
      </w:r>
      <w:r w:rsidR="00543F3E">
        <w:rPr>
          <w:rStyle w:val="eop"/>
          <w:rFonts w:asciiTheme="minorHAnsi" w:hAnsiTheme="minorHAnsi" w:cstheme="minorHAnsi"/>
          <w:b/>
          <w:bCs/>
          <w:color w:val="0D0D0D" w:themeColor="text1" w:themeTint="F2"/>
          <w:sz w:val="22"/>
          <w:szCs w:val="22"/>
        </w:rPr>
        <w:t xml:space="preserve"> 1</w:t>
      </w:r>
      <w:r w:rsidRPr="00D51461">
        <w:rPr>
          <w:rStyle w:val="eop"/>
          <w:rFonts w:asciiTheme="minorHAnsi" w:hAnsiTheme="minorHAnsi" w:cstheme="minorHAnsi"/>
          <w:b/>
          <w:bCs/>
          <w:color w:val="0D0D0D" w:themeColor="text1" w:themeTint="F2"/>
          <w:sz w:val="22"/>
          <w:szCs w:val="22"/>
        </w:rPr>
        <w:t>:</w:t>
      </w:r>
      <w:r w:rsidR="00E75C86" w:rsidRPr="00D51461">
        <w:rPr>
          <w:rStyle w:val="eop"/>
          <w:rFonts w:asciiTheme="minorHAnsi" w:hAnsiTheme="minorHAnsi" w:cstheme="minorHAnsi"/>
          <w:color w:val="0D0D0D" w:themeColor="text1" w:themeTint="F2"/>
          <w:sz w:val="22"/>
          <w:szCs w:val="22"/>
        </w:rPr>
        <w:t xml:space="preserve"> </w:t>
      </w:r>
    </w:p>
    <w:p w14:paraId="59CC665B" w14:textId="0D1848B5" w:rsidR="00290ECC" w:rsidRPr="00C41B68" w:rsidRDefault="009948B6" w:rsidP="000E3C74">
      <w:pPr>
        <w:spacing w:after="120"/>
        <w:ind w:left="720"/>
        <w:rPr>
          <w:rStyle w:val="eop"/>
          <w:rFonts w:asciiTheme="minorHAnsi" w:hAnsiTheme="minorHAnsi" w:cstheme="minorHAnsi"/>
          <w:color w:val="0D0D0D" w:themeColor="text1" w:themeTint="F2"/>
          <w:sz w:val="22"/>
          <w:szCs w:val="22"/>
        </w:rPr>
      </w:pPr>
      <w:r w:rsidRPr="00C41B68">
        <w:rPr>
          <w:rStyle w:val="eop"/>
          <w:rFonts w:asciiTheme="minorHAnsi" w:hAnsiTheme="minorHAnsi" w:cstheme="minorHAnsi"/>
          <w:color w:val="0D0D0D" w:themeColor="text1" w:themeTint="F2"/>
          <w:sz w:val="22"/>
          <w:szCs w:val="22"/>
        </w:rPr>
        <w:t>Reason for Using this Practice:</w:t>
      </w:r>
    </w:p>
    <w:p w14:paraId="1B9DE3B3" w14:textId="77777777" w:rsidR="00C92495" w:rsidRPr="00D51461" w:rsidRDefault="00C92495" w:rsidP="000E3C74">
      <w:pPr>
        <w:spacing w:after="120"/>
        <w:ind w:left="720"/>
        <w:rPr>
          <w:rStyle w:val="eop"/>
          <w:rFonts w:asciiTheme="minorHAnsi" w:hAnsiTheme="minorHAnsi" w:cstheme="minorHAnsi"/>
          <w:color w:val="0D0D0D" w:themeColor="text1" w:themeTint="F2"/>
          <w:sz w:val="22"/>
          <w:szCs w:val="22"/>
        </w:rPr>
      </w:pPr>
    </w:p>
    <w:p w14:paraId="554B4021" w14:textId="4306F254" w:rsidR="00E75C86" w:rsidRPr="00D51461" w:rsidRDefault="00E75C86" w:rsidP="000E3C74">
      <w:pPr>
        <w:spacing w:after="120"/>
        <w:ind w:left="720"/>
        <w:rPr>
          <w:rStyle w:val="eop"/>
          <w:rFonts w:asciiTheme="minorHAnsi" w:hAnsiTheme="minorHAnsi" w:cstheme="minorHAnsi"/>
          <w:color w:val="0D0D0D" w:themeColor="text1" w:themeTint="F2"/>
          <w:sz w:val="22"/>
          <w:szCs w:val="22"/>
        </w:rPr>
      </w:pPr>
      <w:r w:rsidRPr="00D51461">
        <w:rPr>
          <w:rStyle w:val="eop"/>
          <w:rFonts w:asciiTheme="minorHAnsi" w:hAnsiTheme="minorHAnsi" w:cstheme="minorHAnsi"/>
          <w:b/>
          <w:bCs/>
          <w:color w:val="0D0D0D" w:themeColor="text1" w:themeTint="F2"/>
          <w:sz w:val="22"/>
          <w:szCs w:val="22"/>
        </w:rPr>
        <w:t>Evidence-based Practice</w:t>
      </w:r>
      <w:r w:rsidR="00543F3E">
        <w:rPr>
          <w:rStyle w:val="eop"/>
          <w:rFonts w:asciiTheme="minorHAnsi" w:hAnsiTheme="minorHAnsi" w:cstheme="minorHAnsi"/>
          <w:b/>
          <w:bCs/>
          <w:color w:val="0D0D0D" w:themeColor="text1" w:themeTint="F2"/>
          <w:sz w:val="22"/>
          <w:szCs w:val="22"/>
        </w:rPr>
        <w:t xml:space="preserve"> 1</w:t>
      </w:r>
      <w:r w:rsidRPr="00D51461">
        <w:rPr>
          <w:rStyle w:val="eop"/>
          <w:rFonts w:asciiTheme="minorHAnsi" w:hAnsiTheme="minorHAnsi" w:cstheme="minorHAnsi"/>
          <w:b/>
          <w:bCs/>
          <w:color w:val="0D0D0D" w:themeColor="text1" w:themeTint="F2"/>
          <w:sz w:val="22"/>
          <w:szCs w:val="22"/>
        </w:rPr>
        <w:t>:</w:t>
      </w:r>
    </w:p>
    <w:p w14:paraId="6913DC47" w14:textId="3EEF1EE3" w:rsidR="00290ECC" w:rsidRPr="00C41B68" w:rsidRDefault="00E75C86" w:rsidP="000E3C74">
      <w:pPr>
        <w:spacing w:after="120"/>
        <w:ind w:left="720"/>
        <w:rPr>
          <w:rStyle w:val="eop"/>
          <w:rFonts w:asciiTheme="minorHAnsi" w:hAnsiTheme="minorHAnsi" w:cstheme="minorHAnsi"/>
          <w:color w:val="0D0D0D" w:themeColor="text1" w:themeTint="F2"/>
          <w:sz w:val="22"/>
          <w:szCs w:val="22"/>
        </w:rPr>
      </w:pPr>
      <w:r w:rsidRPr="00C41B68">
        <w:rPr>
          <w:rStyle w:val="eop"/>
          <w:rFonts w:asciiTheme="minorHAnsi" w:hAnsiTheme="minorHAnsi" w:cstheme="minorHAnsi"/>
          <w:color w:val="0D0D0D" w:themeColor="text1" w:themeTint="F2"/>
          <w:sz w:val="22"/>
          <w:szCs w:val="22"/>
        </w:rPr>
        <w:t>Reason for Using this Practice:</w:t>
      </w:r>
    </w:p>
    <w:p w14:paraId="74BFBA95" w14:textId="77777777" w:rsidR="00C92495" w:rsidRPr="00D51461" w:rsidRDefault="00C92495" w:rsidP="000E3C74">
      <w:pPr>
        <w:spacing w:after="120"/>
        <w:ind w:left="720"/>
        <w:rPr>
          <w:rStyle w:val="eop"/>
          <w:rFonts w:asciiTheme="minorHAnsi" w:hAnsiTheme="minorHAnsi" w:cstheme="minorHAnsi"/>
          <w:color w:val="0D0D0D" w:themeColor="text1" w:themeTint="F2"/>
          <w:sz w:val="22"/>
          <w:szCs w:val="22"/>
        </w:rPr>
      </w:pPr>
    </w:p>
    <w:p w14:paraId="6FED28EE" w14:textId="066A0584" w:rsidR="00E75C86" w:rsidRPr="00D51461" w:rsidRDefault="00E75C86" w:rsidP="000E3C74">
      <w:pPr>
        <w:spacing w:after="120"/>
        <w:ind w:left="720"/>
        <w:rPr>
          <w:rStyle w:val="eop"/>
          <w:rFonts w:asciiTheme="minorHAnsi" w:hAnsiTheme="minorHAnsi" w:cstheme="minorHAnsi"/>
          <w:color w:val="0D0D0D" w:themeColor="text1" w:themeTint="F2"/>
          <w:sz w:val="22"/>
          <w:szCs w:val="22"/>
        </w:rPr>
      </w:pPr>
      <w:r w:rsidRPr="00D51461">
        <w:rPr>
          <w:rStyle w:val="eop"/>
          <w:rFonts w:asciiTheme="minorHAnsi" w:hAnsiTheme="minorHAnsi" w:cstheme="minorHAnsi"/>
          <w:b/>
          <w:bCs/>
          <w:color w:val="0D0D0D" w:themeColor="text1" w:themeTint="F2"/>
          <w:sz w:val="22"/>
          <w:szCs w:val="22"/>
        </w:rPr>
        <w:t>Evidence-based Practice</w:t>
      </w:r>
      <w:r w:rsidR="00543F3E">
        <w:rPr>
          <w:rStyle w:val="eop"/>
          <w:rFonts w:asciiTheme="minorHAnsi" w:hAnsiTheme="minorHAnsi" w:cstheme="minorHAnsi"/>
          <w:b/>
          <w:bCs/>
          <w:color w:val="0D0D0D" w:themeColor="text1" w:themeTint="F2"/>
          <w:sz w:val="22"/>
          <w:szCs w:val="22"/>
        </w:rPr>
        <w:t xml:space="preserve"> 1</w:t>
      </w:r>
      <w:r w:rsidRPr="00D51461">
        <w:rPr>
          <w:rStyle w:val="eop"/>
          <w:rFonts w:asciiTheme="minorHAnsi" w:hAnsiTheme="minorHAnsi" w:cstheme="minorHAnsi"/>
          <w:b/>
          <w:bCs/>
          <w:color w:val="0D0D0D" w:themeColor="text1" w:themeTint="F2"/>
          <w:sz w:val="22"/>
          <w:szCs w:val="22"/>
        </w:rPr>
        <w:t>:</w:t>
      </w:r>
      <w:r w:rsidRPr="00D51461">
        <w:rPr>
          <w:rStyle w:val="eop"/>
          <w:rFonts w:asciiTheme="minorHAnsi" w:hAnsiTheme="minorHAnsi" w:cstheme="minorHAnsi"/>
          <w:color w:val="0D0D0D" w:themeColor="text1" w:themeTint="F2"/>
          <w:sz w:val="22"/>
          <w:szCs w:val="22"/>
        </w:rPr>
        <w:t xml:space="preserve"> </w:t>
      </w:r>
    </w:p>
    <w:p w14:paraId="78482B78" w14:textId="5A5E63E0" w:rsidR="00E75C86" w:rsidRPr="00DD1633" w:rsidRDefault="00E75C86" w:rsidP="000E3C74">
      <w:pPr>
        <w:spacing w:after="120"/>
        <w:ind w:left="720"/>
        <w:rPr>
          <w:rStyle w:val="eop"/>
          <w:rFonts w:asciiTheme="minorHAnsi" w:hAnsiTheme="minorHAnsi" w:cstheme="minorHAnsi"/>
          <w:color w:val="0D0D0D" w:themeColor="text1" w:themeTint="F2"/>
          <w:sz w:val="22"/>
          <w:szCs w:val="22"/>
        </w:rPr>
      </w:pPr>
      <w:r w:rsidRPr="00DD1633">
        <w:rPr>
          <w:rStyle w:val="eop"/>
          <w:rFonts w:asciiTheme="minorHAnsi" w:hAnsiTheme="minorHAnsi" w:cstheme="minorHAnsi"/>
          <w:color w:val="0D0D0D" w:themeColor="text1" w:themeTint="F2"/>
          <w:sz w:val="22"/>
          <w:szCs w:val="22"/>
        </w:rPr>
        <w:t>Reason for Using this Practice:</w:t>
      </w:r>
    </w:p>
    <w:p w14:paraId="1D4630E4" w14:textId="77777777" w:rsidR="00C92495" w:rsidRPr="00AF47B2" w:rsidRDefault="00C92495" w:rsidP="000E3C74">
      <w:pPr>
        <w:spacing w:after="120"/>
        <w:ind w:left="720"/>
        <w:rPr>
          <w:rStyle w:val="eop"/>
          <w:rFonts w:asciiTheme="minorHAnsi" w:hAnsiTheme="minorHAnsi" w:cstheme="minorHAnsi"/>
          <w:color w:val="0D0D0D" w:themeColor="text1" w:themeTint="F2"/>
          <w:sz w:val="22"/>
          <w:szCs w:val="22"/>
        </w:rPr>
      </w:pPr>
    </w:p>
    <w:p w14:paraId="03199432" w14:textId="55CDF96A" w:rsidR="001F7EE1" w:rsidRPr="00AF47B2" w:rsidRDefault="001F7EE1" w:rsidP="000E3C74">
      <w:pPr>
        <w:spacing w:after="120"/>
        <w:ind w:left="720"/>
        <w:rPr>
          <w:rFonts w:asciiTheme="minorHAnsi" w:hAnsiTheme="minorHAnsi" w:cstheme="minorHAnsi"/>
          <w:sz w:val="22"/>
          <w:szCs w:val="22"/>
        </w:rPr>
      </w:pPr>
      <w:r w:rsidRPr="00AF47B2">
        <w:rPr>
          <w:rFonts w:asciiTheme="minorHAnsi" w:hAnsiTheme="minorHAnsi" w:cstheme="minorHAnsi"/>
          <w:sz w:val="22"/>
          <w:szCs w:val="22"/>
        </w:rPr>
        <w:t xml:space="preserve">Briefly respond to the following questions related to the use of </w:t>
      </w:r>
      <w:r w:rsidRPr="00AF47B2">
        <w:rPr>
          <w:rStyle w:val="normaltextrun"/>
          <w:rFonts w:asciiTheme="minorHAnsi" w:hAnsiTheme="minorHAnsi" w:cstheme="minorHAnsi"/>
          <w:i/>
          <w:iCs/>
          <w:color w:val="0D0D0D" w:themeColor="text1" w:themeTint="F2"/>
          <w:sz w:val="22"/>
          <w:szCs w:val="22"/>
        </w:rPr>
        <w:t>Pedagogical Content Knowledge</w:t>
      </w:r>
      <w:r w:rsidRPr="00AF47B2">
        <w:rPr>
          <w:rFonts w:asciiTheme="minorHAnsi" w:hAnsiTheme="minorHAnsi" w:cstheme="minorHAnsi"/>
          <w:i/>
          <w:iCs/>
          <w:sz w:val="22"/>
          <w:szCs w:val="22"/>
        </w:rPr>
        <w:t xml:space="preserve"> </w:t>
      </w:r>
      <w:r w:rsidRPr="00AF47B2">
        <w:rPr>
          <w:rFonts w:asciiTheme="minorHAnsi" w:hAnsiTheme="minorHAnsi" w:cstheme="minorHAnsi"/>
          <w:sz w:val="22"/>
          <w:szCs w:val="22"/>
        </w:rPr>
        <w:t>in your course.</w:t>
      </w:r>
    </w:p>
    <w:p w14:paraId="31C552F9" w14:textId="41B579E7" w:rsidR="00290ECC" w:rsidRPr="00AF47B2" w:rsidRDefault="009948B6" w:rsidP="000E3C74">
      <w:pPr>
        <w:pStyle w:val="ListParagraph"/>
        <w:numPr>
          <w:ilvl w:val="0"/>
          <w:numId w:val="17"/>
        </w:numPr>
        <w:spacing w:after="120" w:line="240" w:lineRule="auto"/>
        <w:rPr>
          <w:rStyle w:val="normaltextrun"/>
          <w:rFonts w:asciiTheme="minorHAnsi" w:hAnsiTheme="minorHAnsi" w:cstheme="minorHAnsi"/>
          <w:color w:val="0D0D0D" w:themeColor="text1" w:themeTint="F2"/>
          <w:sz w:val="22"/>
          <w:szCs w:val="22"/>
        </w:rPr>
      </w:pPr>
      <w:r w:rsidRPr="00AF47B2">
        <w:rPr>
          <w:rStyle w:val="normaltextrun"/>
          <w:rFonts w:asciiTheme="minorHAnsi" w:hAnsiTheme="minorHAnsi" w:cstheme="minorHAnsi"/>
          <w:color w:val="0D0D0D" w:themeColor="text1" w:themeTint="F2"/>
          <w:sz w:val="22"/>
          <w:szCs w:val="22"/>
        </w:rPr>
        <w:t xml:space="preserve">Is there anything specific; a goal or issue you have been working on, that you would like the observer to pay attention to regarding </w:t>
      </w:r>
      <w:r w:rsidR="00692C7A" w:rsidRPr="005C2417">
        <w:rPr>
          <w:rStyle w:val="normaltextrun"/>
          <w:rFonts w:asciiTheme="minorHAnsi" w:hAnsiTheme="minorHAnsi" w:cstheme="minorHAnsi"/>
          <w:i/>
          <w:iCs/>
          <w:color w:val="0D0D0D" w:themeColor="text1" w:themeTint="F2"/>
          <w:sz w:val="22"/>
          <w:szCs w:val="22"/>
        </w:rPr>
        <w:t>Pedagogical Content Knowledge</w:t>
      </w:r>
      <w:r w:rsidRPr="005C2417">
        <w:rPr>
          <w:rStyle w:val="normaltextrun"/>
          <w:rFonts w:asciiTheme="minorHAnsi" w:hAnsiTheme="minorHAnsi" w:cstheme="minorHAnsi"/>
          <w:i/>
          <w:iCs/>
          <w:color w:val="0D0D0D" w:themeColor="text1" w:themeTint="F2"/>
          <w:sz w:val="22"/>
          <w:szCs w:val="22"/>
        </w:rPr>
        <w:t>?</w:t>
      </w:r>
    </w:p>
    <w:p w14:paraId="138878D1" w14:textId="77777777" w:rsidR="00C92495" w:rsidRPr="00266985" w:rsidRDefault="00C92495" w:rsidP="000E3C74">
      <w:pPr>
        <w:spacing w:after="120"/>
        <w:ind w:left="1080"/>
        <w:rPr>
          <w:rStyle w:val="normaltextrun"/>
          <w:rFonts w:asciiTheme="minorHAnsi" w:hAnsiTheme="minorHAnsi" w:cstheme="minorHAnsi"/>
          <w:color w:val="0D0D0D" w:themeColor="text1" w:themeTint="F2"/>
          <w:sz w:val="22"/>
          <w:szCs w:val="22"/>
        </w:rPr>
      </w:pPr>
    </w:p>
    <w:p w14:paraId="77EDC637" w14:textId="1F9831F1" w:rsidR="009948B6" w:rsidRPr="00E91E13" w:rsidRDefault="009948B6" w:rsidP="000E3C74">
      <w:pPr>
        <w:pStyle w:val="ListParagraph"/>
        <w:numPr>
          <w:ilvl w:val="0"/>
          <w:numId w:val="17"/>
        </w:numPr>
        <w:spacing w:after="120" w:line="240" w:lineRule="auto"/>
        <w:rPr>
          <w:rFonts w:asciiTheme="minorHAnsi" w:hAnsiTheme="minorHAnsi" w:cstheme="minorHAnsi"/>
          <w:color w:val="0D0D0D" w:themeColor="text1" w:themeTint="F2"/>
          <w:sz w:val="22"/>
          <w:szCs w:val="22"/>
        </w:rPr>
      </w:pPr>
      <w:r w:rsidRPr="00E91E13">
        <w:rPr>
          <w:rFonts w:asciiTheme="minorHAnsi" w:hAnsiTheme="minorHAnsi" w:cstheme="minorHAnsi"/>
          <w:color w:val="0D0D0D" w:themeColor="text1" w:themeTint="F2"/>
          <w:sz w:val="22"/>
          <w:szCs w:val="22"/>
        </w:rPr>
        <w:t>Is there anything else you would like the observer to know before observing your class</w:t>
      </w:r>
      <w:r w:rsidR="006649AC" w:rsidRPr="00E91E13">
        <w:rPr>
          <w:rFonts w:asciiTheme="minorHAnsi" w:hAnsiTheme="minorHAnsi" w:cstheme="minorHAnsi"/>
          <w:color w:val="0D0D0D" w:themeColor="text1" w:themeTint="F2"/>
          <w:sz w:val="22"/>
          <w:szCs w:val="22"/>
        </w:rPr>
        <w:t xml:space="preserve"> </w:t>
      </w:r>
      <w:r w:rsidR="006649AC" w:rsidRPr="00E91E13">
        <w:rPr>
          <w:rStyle w:val="cf01"/>
          <w:rFonts w:asciiTheme="minorHAnsi" w:hAnsiTheme="minorHAnsi" w:cstheme="minorHAnsi"/>
          <w:color w:val="0D0D0D" w:themeColor="text1" w:themeTint="F2"/>
          <w:sz w:val="22"/>
          <w:szCs w:val="22"/>
        </w:rPr>
        <w:t>(student use of phones, student engagement overall, late arrivals, early departures, etc.)</w:t>
      </w:r>
      <w:r w:rsidRPr="00E91E13">
        <w:rPr>
          <w:rFonts w:asciiTheme="minorHAnsi" w:hAnsiTheme="minorHAnsi" w:cstheme="minorHAnsi"/>
          <w:color w:val="0D0D0D" w:themeColor="text1" w:themeTint="F2"/>
          <w:sz w:val="22"/>
          <w:szCs w:val="22"/>
        </w:rPr>
        <w:t>?</w:t>
      </w:r>
    </w:p>
    <w:p w14:paraId="14CEB503" w14:textId="77777777" w:rsidR="00B63567" w:rsidRPr="00266985" w:rsidRDefault="00B63567" w:rsidP="000E3C74">
      <w:pPr>
        <w:spacing w:after="120"/>
        <w:ind w:left="1080"/>
        <w:rPr>
          <w:rStyle w:val="normaltextrun"/>
        </w:rPr>
      </w:pPr>
    </w:p>
    <w:p w14:paraId="77DA1720" w14:textId="77777777" w:rsidR="009948B6" w:rsidRDefault="009948B6" w:rsidP="000E3C74">
      <w:pPr>
        <w:pStyle w:val="ListParagraph"/>
        <w:numPr>
          <w:ilvl w:val="0"/>
          <w:numId w:val="17"/>
        </w:numPr>
        <w:spacing w:after="120" w:line="240" w:lineRule="auto"/>
        <w:rPr>
          <w:rFonts w:asciiTheme="minorHAnsi" w:hAnsiTheme="minorHAnsi" w:cstheme="minorHAnsi"/>
          <w:color w:val="0D0D0D" w:themeColor="text1" w:themeTint="F2"/>
          <w:sz w:val="22"/>
          <w:szCs w:val="22"/>
        </w:rPr>
      </w:pPr>
      <w:r w:rsidRPr="00B52184">
        <w:rPr>
          <w:rFonts w:asciiTheme="minorHAnsi" w:hAnsiTheme="minorHAnsi" w:cstheme="minorHAnsi"/>
          <w:color w:val="0D0D0D" w:themeColor="text1" w:themeTint="F2"/>
          <w:sz w:val="22"/>
          <w:szCs w:val="22"/>
        </w:rPr>
        <w:t>Is there anything else (not included above) you would like observed?</w:t>
      </w:r>
    </w:p>
    <w:p w14:paraId="6A3906B0" w14:textId="6833E8DE" w:rsidR="00113031" w:rsidRDefault="00113031">
      <w:pPr>
        <w:spacing w:line="259" w:lineRule="auto"/>
        <w:ind w:left="0"/>
      </w:pPr>
      <w:r>
        <w:br w:type="page"/>
      </w:r>
    </w:p>
    <w:p w14:paraId="6716C55D" w14:textId="3A3910F0" w:rsidR="00CB59E7" w:rsidRDefault="00692C7A" w:rsidP="00113031">
      <w:pPr>
        <w:pStyle w:val="Heading1"/>
        <w:tabs>
          <w:tab w:val="left" w:pos="540"/>
        </w:tabs>
        <w:spacing w:before="240" w:line="259" w:lineRule="auto"/>
        <w:ind w:left="540" w:hanging="90"/>
        <w:rPr>
          <w:sz w:val="28"/>
          <w:szCs w:val="28"/>
          <w:shd w:val="clear" w:color="auto" w:fill="auto"/>
        </w:rPr>
      </w:pPr>
      <w:r w:rsidRPr="00113031">
        <w:rPr>
          <w:sz w:val="28"/>
          <w:szCs w:val="28"/>
          <w:shd w:val="clear" w:color="auto" w:fill="auto"/>
        </w:rPr>
        <w:t>SECTION 3: OBSERVATION NOTES</w:t>
      </w:r>
    </w:p>
    <w:p w14:paraId="33CB49BE" w14:textId="4F86B14E" w:rsidR="00512784" w:rsidRDefault="00512784" w:rsidP="002D1969">
      <w:pPr>
        <w:ind w:left="720"/>
        <w:rPr>
          <w:rFonts w:asciiTheme="minorHAnsi" w:hAnsiTheme="minorHAnsi" w:cstheme="minorHAnsi"/>
          <w:b/>
          <w:bCs/>
          <w:sz w:val="22"/>
          <w:szCs w:val="22"/>
        </w:rPr>
      </w:pPr>
      <w:r w:rsidRPr="002D1969">
        <w:rPr>
          <w:rFonts w:asciiTheme="minorHAnsi" w:hAnsiTheme="minorHAnsi" w:cstheme="minorHAnsi"/>
          <w:sz w:val="22"/>
          <w:szCs w:val="22"/>
        </w:rPr>
        <w:t xml:space="preserve">To be filled out by the </w:t>
      </w:r>
      <w:r w:rsidRPr="002D1969">
        <w:rPr>
          <w:rFonts w:asciiTheme="minorHAnsi" w:hAnsiTheme="minorHAnsi" w:cstheme="minorHAnsi"/>
          <w:b/>
          <w:bCs/>
          <w:sz w:val="22"/>
          <w:szCs w:val="22"/>
        </w:rPr>
        <w:t>instructor completing the observation</w:t>
      </w:r>
    </w:p>
    <w:p w14:paraId="3E63D761" w14:textId="5F66498B" w:rsidR="007164CC" w:rsidRPr="007164CC" w:rsidRDefault="007164CC" w:rsidP="007164CC">
      <w:pPr>
        <w:spacing w:after="120"/>
        <w:ind w:left="720"/>
      </w:pPr>
      <w:r w:rsidRPr="007164CC">
        <w:rPr>
          <w:i/>
          <w:iCs/>
        </w:rPr>
        <w:t>Pedagogical Content Knowledge</w:t>
      </w:r>
      <w:r w:rsidRPr="00655A81">
        <w:t xml:space="preserve"> is about knowing your current students, who they are as individuals, what knowledge they bring to the course, what misconceptions they have, which teaching techniques work best for them for particular content, what kind of connections help them understand content, and how to best sequence content for them. </w:t>
      </w:r>
    </w:p>
    <w:p w14:paraId="3A74C13C" w14:textId="5F63866D" w:rsidR="000573CD" w:rsidRPr="0094076E" w:rsidRDefault="000573CD" w:rsidP="0094076E">
      <w:pPr>
        <w:pStyle w:val="Heading4"/>
        <w:ind w:left="990"/>
        <w:rPr>
          <w:sz w:val="22"/>
          <w:szCs w:val="22"/>
          <w:shd w:val="clear" w:color="auto" w:fill="auto"/>
        </w:rPr>
      </w:pPr>
      <w:r w:rsidRPr="0094076E">
        <w:rPr>
          <w:sz w:val="22"/>
          <w:szCs w:val="22"/>
          <w:shd w:val="clear" w:color="auto" w:fill="auto"/>
        </w:rPr>
        <w:t>FEEDBACK STARTER IDEAS</w:t>
      </w:r>
    </w:p>
    <w:p w14:paraId="0007FB0E" w14:textId="77777777" w:rsidR="00430718" w:rsidRDefault="000573CD" w:rsidP="00430718">
      <w:pPr>
        <w:pStyle w:val="ListBullet3"/>
        <w:numPr>
          <w:ilvl w:val="1"/>
          <w:numId w:val="14"/>
        </w:numPr>
        <w:tabs>
          <w:tab w:val="num" w:pos="1530"/>
        </w:tabs>
        <w:ind w:left="1530"/>
      </w:pPr>
      <w:r w:rsidRPr="00692C7A">
        <w:t>I really liked how you…</w:t>
      </w:r>
    </w:p>
    <w:p w14:paraId="2B8CB284" w14:textId="77777777" w:rsidR="00430718" w:rsidRDefault="000573CD" w:rsidP="00430718">
      <w:pPr>
        <w:pStyle w:val="ListBullet3"/>
        <w:numPr>
          <w:ilvl w:val="1"/>
          <w:numId w:val="14"/>
        </w:numPr>
        <w:tabs>
          <w:tab w:val="num" w:pos="1530"/>
        </w:tabs>
        <w:ind w:left="1530"/>
      </w:pPr>
      <w:r w:rsidRPr="00692C7A">
        <w:t>This works well because….</w:t>
      </w:r>
    </w:p>
    <w:p w14:paraId="093D7687" w14:textId="77777777" w:rsidR="00430718" w:rsidRDefault="000573CD" w:rsidP="00430718">
      <w:pPr>
        <w:pStyle w:val="ListBullet3"/>
        <w:numPr>
          <w:ilvl w:val="1"/>
          <w:numId w:val="14"/>
        </w:numPr>
        <w:tabs>
          <w:tab w:val="num" w:pos="1530"/>
        </w:tabs>
        <w:ind w:left="1530"/>
      </w:pPr>
      <w:r w:rsidRPr="00692C7A">
        <w:t>Have you considered…</w:t>
      </w:r>
    </w:p>
    <w:p w14:paraId="1EADEBBA" w14:textId="34786167" w:rsidR="000573CD" w:rsidRPr="00692C7A" w:rsidRDefault="000573CD" w:rsidP="00430718">
      <w:pPr>
        <w:pStyle w:val="ListBullet3"/>
        <w:numPr>
          <w:ilvl w:val="1"/>
          <w:numId w:val="14"/>
        </w:numPr>
        <w:tabs>
          <w:tab w:val="num" w:pos="1530"/>
        </w:tabs>
        <w:ind w:left="1530"/>
      </w:pPr>
      <w:r w:rsidRPr="00692C7A">
        <w:t>I wonder if…</w:t>
      </w:r>
    </w:p>
    <w:p w14:paraId="51B5DC01" w14:textId="0828FAF6" w:rsidR="000573CD" w:rsidRPr="004B3E2C" w:rsidRDefault="000573CD" w:rsidP="00547762">
      <w:pPr>
        <w:pStyle w:val="Heading2"/>
        <w:spacing w:after="120"/>
        <w:ind w:firstLine="0"/>
        <w:rPr>
          <w:rFonts w:cstheme="minorBidi"/>
          <w:color w:val="5B9BD5" w:themeColor="accent5"/>
          <w:shd w:val="clear" w:color="auto" w:fill="auto"/>
        </w:rPr>
      </w:pPr>
      <w:r w:rsidRPr="004B3E2C">
        <w:rPr>
          <w:rFonts w:cstheme="minorBidi"/>
          <w:color w:val="5B9BD5" w:themeColor="accent5"/>
          <w:shd w:val="clear" w:color="auto" w:fill="auto"/>
        </w:rPr>
        <w:t>OBSERVATION FEEDBACK</w:t>
      </w:r>
    </w:p>
    <w:p w14:paraId="3CA60596" w14:textId="7C447D60" w:rsidR="00ED2302" w:rsidRPr="00CE3081" w:rsidRDefault="00352F53" w:rsidP="00CE3081">
      <w:pPr>
        <w:pStyle w:val="Heading3"/>
        <w:rPr>
          <w:rStyle w:val="IntenseEmphasis"/>
          <w:i w:val="0"/>
          <w:iCs w:val="0"/>
          <w:color w:val="1F3763" w:themeColor="accent1" w:themeShade="7F"/>
        </w:rPr>
      </w:pPr>
      <w:r w:rsidRPr="00CE3081">
        <w:rPr>
          <w:rStyle w:val="IntenseEmphasis"/>
          <w:i w:val="0"/>
          <w:iCs w:val="0"/>
          <w:color w:val="1F3763" w:themeColor="accent1" w:themeShade="7F"/>
        </w:rPr>
        <w:t>KNOWLEDGE OF STUDENTS</w:t>
      </w:r>
    </w:p>
    <w:p w14:paraId="1CEE4808" w14:textId="02E3F7C0" w:rsidR="00ED2302" w:rsidRPr="007164CC" w:rsidRDefault="00ED2302"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7164CC">
        <w:rPr>
          <w:rStyle w:val="IntenseEmphasis"/>
          <w:rFonts w:asciiTheme="minorHAnsi" w:hAnsiTheme="minorHAnsi" w:cstheme="minorHAnsi"/>
          <w:i w:val="0"/>
          <w:iCs w:val="0"/>
          <w:color w:val="auto"/>
          <w:sz w:val="22"/>
          <w:szCs w:val="22"/>
        </w:rPr>
        <w:t xml:space="preserve">Does it appear that the instructor knows their students’ backgrounds, prior knowledge, and/or common misconceptions? What makes you say this? </w:t>
      </w:r>
    </w:p>
    <w:p w14:paraId="5C50FC82" w14:textId="77777777" w:rsidR="00ED2302" w:rsidRPr="007164CC" w:rsidRDefault="00ED2302" w:rsidP="007164CC">
      <w:pPr>
        <w:spacing w:after="120"/>
        <w:ind w:left="900"/>
        <w:rPr>
          <w:rStyle w:val="IntenseEmphasis"/>
          <w:rFonts w:asciiTheme="minorHAnsi" w:hAnsiTheme="minorHAnsi" w:cstheme="minorHAnsi"/>
          <w:i w:val="0"/>
          <w:iCs w:val="0"/>
          <w:color w:val="auto"/>
          <w:sz w:val="22"/>
          <w:szCs w:val="22"/>
        </w:rPr>
      </w:pPr>
    </w:p>
    <w:p w14:paraId="0F38B662" w14:textId="0AE034C7" w:rsidR="00ED2302" w:rsidRPr="007164CC" w:rsidRDefault="00ED2302"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7164CC">
        <w:rPr>
          <w:rStyle w:val="IntenseEmphasis"/>
          <w:rFonts w:asciiTheme="minorHAnsi" w:hAnsiTheme="minorHAnsi" w:cstheme="minorHAnsi"/>
          <w:i w:val="0"/>
          <w:iCs w:val="0"/>
          <w:color w:val="auto"/>
          <w:sz w:val="22"/>
          <w:szCs w:val="22"/>
        </w:rPr>
        <w:t xml:space="preserve">What suggestions do you have for the instructor to better know and address student needs? </w:t>
      </w:r>
    </w:p>
    <w:p w14:paraId="4FEE3002" w14:textId="77777777" w:rsidR="00692C7A" w:rsidRPr="007164CC" w:rsidRDefault="00692C7A" w:rsidP="007164CC">
      <w:pPr>
        <w:spacing w:after="120"/>
        <w:ind w:left="900"/>
        <w:rPr>
          <w:rStyle w:val="IntenseEmphasis"/>
          <w:rFonts w:asciiTheme="minorHAnsi" w:hAnsiTheme="minorHAnsi" w:cstheme="minorHAnsi"/>
          <w:i w:val="0"/>
          <w:iCs w:val="0"/>
          <w:color w:val="auto"/>
          <w:kern w:val="0"/>
          <w:sz w:val="22"/>
          <w:szCs w:val="22"/>
          <w:lang w:eastAsia="ja-JP"/>
        </w:rPr>
      </w:pPr>
    </w:p>
    <w:p w14:paraId="78919D79" w14:textId="6B5B2163" w:rsidR="00743484" w:rsidRPr="007164CC" w:rsidRDefault="00743484"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7164CC">
        <w:rPr>
          <w:rStyle w:val="IntenseEmphasis"/>
          <w:rFonts w:asciiTheme="minorHAnsi" w:hAnsiTheme="minorHAnsi" w:cstheme="minorHAnsi"/>
          <w:i w:val="0"/>
          <w:iCs w:val="0"/>
          <w:color w:val="auto"/>
          <w:sz w:val="22"/>
          <w:szCs w:val="22"/>
        </w:rPr>
        <w:t>Does the instructor use symbols, vocabulary, or acronyms tha</w:t>
      </w:r>
      <w:r w:rsidR="00530A6E" w:rsidRPr="007164CC">
        <w:rPr>
          <w:rStyle w:val="IntenseEmphasis"/>
          <w:rFonts w:asciiTheme="minorHAnsi" w:hAnsiTheme="minorHAnsi" w:cstheme="minorHAnsi"/>
          <w:i w:val="0"/>
          <w:iCs w:val="0"/>
          <w:color w:val="auto"/>
          <w:sz w:val="22"/>
          <w:szCs w:val="22"/>
        </w:rPr>
        <w:t xml:space="preserve">t appear to confuse students? If yes, describe. </w:t>
      </w:r>
    </w:p>
    <w:p w14:paraId="2A4F70D7" w14:textId="6AF0308B" w:rsidR="00E04D19" w:rsidRPr="007164CC" w:rsidRDefault="00E04D19" w:rsidP="007164CC">
      <w:pPr>
        <w:spacing w:after="120"/>
        <w:ind w:left="900"/>
        <w:rPr>
          <w:rStyle w:val="IntenseEmphasis"/>
          <w:rFonts w:asciiTheme="minorHAnsi" w:hAnsiTheme="minorHAnsi" w:cstheme="minorHAnsi"/>
          <w:i w:val="0"/>
          <w:iCs w:val="0"/>
          <w:color w:val="auto"/>
          <w:kern w:val="0"/>
          <w:sz w:val="22"/>
          <w:szCs w:val="22"/>
          <w:lang w:eastAsia="ja-JP"/>
        </w:rPr>
      </w:pPr>
    </w:p>
    <w:p w14:paraId="67AA7BC2" w14:textId="50B0949F" w:rsidR="003A297E" w:rsidRPr="00CE3081" w:rsidRDefault="00224590" w:rsidP="00CE3081">
      <w:pPr>
        <w:pStyle w:val="Heading3"/>
        <w:rPr>
          <w:rStyle w:val="IntenseEmphasis"/>
          <w:i w:val="0"/>
          <w:iCs w:val="0"/>
          <w:color w:val="1F3763" w:themeColor="accent1" w:themeShade="7F"/>
        </w:rPr>
      </w:pPr>
      <w:r w:rsidRPr="00CE3081">
        <w:rPr>
          <w:rStyle w:val="IntenseEmphasis"/>
          <w:i w:val="0"/>
          <w:iCs w:val="0"/>
          <w:color w:val="1F3763" w:themeColor="accent1" w:themeShade="7F"/>
        </w:rPr>
        <w:t>KNOWLEDGE OF CONTENT</w:t>
      </w:r>
      <w:r w:rsidR="003A297E" w:rsidRPr="00CE3081">
        <w:rPr>
          <w:rStyle w:val="IntenseEmphasis"/>
          <w:i w:val="0"/>
          <w:iCs w:val="0"/>
          <w:color w:val="1F3763" w:themeColor="accent1" w:themeShade="7F"/>
        </w:rPr>
        <w:t xml:space="preserve"> and </w:t>
      </w:r>
      <w:r w:rsidRPr="00CE3081">
        <w:rPr>
          <w:rStyle w:val="IntenseEmphasis"/>
          <w:i w:val="0"/>
          <w:iCs w:val="0"/>
          <w:color w:val="1F3763" w:themeColor="accent1" w:themeShade="7F"/>
        </w:rPr>
        <w:t>INSTRUCTIONAL STRATEGIES</w:t>
      </w:r>
    </w:p>
    <w:p w14:paraId="3D2154C4" w14:textId="37EB1934" w:rsidR="003A297E" w:rsidRPr="00E73738" w:rsidRDefault="006F5B63"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E73738">
        <w:rPr>
          <w:rStyle w:val="IntenseEmphasis"/>
          <w:rFonts w:asciiTheme="minorHAnsi" w:hAnsiTheme="minorHAnsi" w:cstheme="minorHAnsi"/>
          <w:i w:val="0"/>
          <w:iCs w:val="0"/>
          <w:color w:val="auto"/>
          <w:sz w:val="22"/>
          <w:szCs w:val="22"/>
        </w:rPr>
        <w:t xml:space="preserve">Describe </w:t>
      </w:r>
      <w:r w:rsidR="00BC2D02" w:rsidRPr="00E73738">
        <w:rPr>
          <w:rStyle w:val="IntenseEmphasis"/>
          <w:rFonts w:asciiTheme="minorHAnsi" w:hAnsiTheme="minorHAnsi" w:cstheme="minorHAnsi"/>
          <w:i w:val="0"/>
          <w:iCs w:val="0"/>
          <w:color w:val="auto"/>
          <w:sz w:val="22"/>
          <w:szCs w:val="22"/>
        </w:rPr>
        <w:t xml:space="preserve">2 – 3 </w:t>
      </w:r>
      <w:r w:rsidRPr="00E73738">
        <w:rPr>
          <w:rStyle w:val="IntenseEmphasis"/>
          <w:rFonts w:asciiTheme="minorHAnsi" w:hAnsiTheme="minorHAnsi" w:cstheme="minorHAnsi"/>
          <w:i w:val="0"/>
          <w:iCs w:val="0"/>
          <w:color w:val="auto"/>
          <w:sz w:val="22"/>
          <w:szCs w:val="22"/>
        </w:rPr>
        <w:t xml:space="preserve">instructional strategies used in the </w:t>
      </w:r>
      <w:r w:rsidR="005E5440" w:rsidRPr="00E73738">
        <w:rPr>
          <w:rStyle w:val="IntenseEmphasis"/>
          <w:rFonts w:asciiTheme="minorHAnsi" w:hAnsiTheme="minorHAnsi" w:cstheme="minorHAnsi"/>
          <w:i w:val="0"/>
          <w:iCs w:val="0"/>
          <w:color w:val="auto"/>
          <w:sz w:val="22"/>
          <w:szCs w:val="22"/>
        </w:rPr>
        <w:t>class/module</w:t>
      </w:r>
      <w:r w:rsidR="00DE0FAF" w:rsidRPr="00E73738">
        <w:rPr>
          <w:rStyle w:val="IntenseEmphasis"/>
          <w:rFonts w:asciiTheme="minorHAnsi" w:hAnsiTheme="minorHAnsi" w:cstheme="minorHAnsi"/>
          <w:i w:val="0"/>
          <w:iCs w:val="0"/>
          <w:color w:val="auto"/>
          <w:sz w:val="22"/>
          <w:szCs w:val="22"/>
        </w:rPr>
        <w:t xml:space="preserve">? </w:t>
      </w:r>
    </w:p>
    <w:p w14:paraId="1BB5DF96" w14:textId="77777777" w:rsidR="00BC2D02" w:rsidRPr="00E73738" w:rsidRDefault="00BC2D02" w:rsidP="007164CC">
      <w:pPr>
        <w:spacing w:after="120"/>
        <w:ind w:left="900"/>
        <w:rPr>
          <w:rStyle w:val="IntenseEmphasis"/>
          <w:rFonts w:asciiTheme="minorHAnsi" w:hAnsiTheme="minorHAnsi" w:cstheme="minorHAnsi"/>
          <w:i w:val="0"/>
          <w:iCs w:val="0"/>
          <w:color w:val="auto"/>
          <w:sz w:val="22"/>
          <w:szCs w:val="22"/>
        </w:rPr>
      </w:pPr>
    </w:p>
    <w:p w14:paraId="1B860432" w14:textId="0C272698" w:rsidR="00BC2D02" w:rsidRPr="00E73738" w:rsidRDefault="00DE0FAF"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E73738">
        <w:rPr>
          <w:rStyle w:val="IntenseEmphasis"/>
          <w:rFonts w:asciiTheme="minorHAnsi" w:hAnsiTheme="minorHAnsi" w:cstheme="minorHAnsi"/>
          <w:i w:val="0"/>
          <w:iCs w:val="0"/>
          <w:color w:val="auto"/>
          <w:sz w:val="22"/>
          <w:szCs w:val="22"/>
        </w:rPr>
        <w:t>D</w:t>
      </w:r>
      <w:r w:rsidR="00890875">
        <w:rPr>
          <w:rStyle w:val="IntenseEmphasis"/>
          <w:rFonts w:asciiTheme="minorHAnsi" w:hAnsiTheme="minorHAnsi" w:cstheme="minorHAnsi"/>
          <w:i w:val="0"/>
          <w:iCs w:val="0"/>
          <w:color w:val="auto"/>
          <w:sz w:val="22"/>
          <w:szCs w:val="22"/>
        </w:rPr>
        <w:t>o</w:t>
      </w:r>
      <w:r w:rsidRPr="00E73738">
        <w:rPr>
          <w:rStyle w:val="IntenseEmphasis"/>
          <w:rFonts w:asciiTheme="minorHAnsi" w:hAnsiTheme="minorHAnsi" w:cstheme="minorHAnsi"/>
          <w:i w:val="0"/>
          <w:iCs w:val="0"/>
          <w:color w:val="auto"/>
          <w:sz w:val="22"/>
          <w:szCs w:val="22"/>
        </w:rPr>
        <w:t xml:space="preserve"> students appear to be </w:t>
      </w:r>
      <w:r w:rsidR="009F5D09">
        <w:rPr>
          <w:rStyle w:val="IntenseEmphasis"/>
          <w:rFonts w:asciiTheme="minorHAnsi" w:hAnsiTheme="minorHAnsi" w:cstheme="minorHAnsi"/>
          <w:i w:val="0"/>
          <w:iCs w:val="0"/>
          <w:color w:val="auto"/>
          <w:sz w:val="22"/>
          <w:szCs w:val="22"/>
        </w:rPr>
        <w:t xml:space="preserve">demonstrating their knowledge </w:t>
      </w:r>
      <w:r w:rsidR="004513CF">
        <w:rPr>
          <w:rStyle w:val="IntenseEmphasis"/>
          <w:rFonts w:asciiTheme="minorHAnsi" w:hAnsiTheme="minorHAnsi" w:cstheme="minorHAnsi"/>
          <w:i w:val="0"/>
          <w:iCs w:val="0"/>
          <w:color w:val="auto"/>
          <w:sz w:val="22"/>
          <w:szCs w:val="22"/>
        </w:rPr>
        <w:t xml:space="preserve">by </w:t>
      </w:r>
      <w:r w:rsidRPr="00E73738">
        <w:rPr>
          <w:rStyle w:val="IntenseEmphasis"/>
          <w:rFonts w:asciiTheme="minorHAnsi" w:hAnsiTheme="minorHAnsi" w:cstheme="minorHAnsi"/>
          <w:i w:val="0"/>
          <w:iCs w:val="0"/>
          <w:color w:val="auto"/>
          <w:sz w:val="22"/>
          <w:szCs w:val="22"/>
        </w:rPr>
        <w:t>engag</w:t>
      </w:r>
      <w:r w:rsidR="00BE402D">
        <w:rPr>
          <w:rStyle w:val="IntenseEmphasis"/>
          <w:rFonts w:asciiTheme="minorHAnsi" w:hAnsiTheme="minorHAnsi" w:cstheme="minorHAnsi"/>
          <w:i w:val="0"/>
          <w:iCs w:val="0"/>
          <w:color w:val="auto"/>
          <w:sz w:val="22"/>
          <w:szCs w:val="22"/>
        </w:rPr>
        <w:t>ing</w:t>
      </w:r>
      <w:r w:rsidRPr="00E73738">
        <w:rPr>
          <w:rStyle w:val="IntenseEmphasis"/>
          <w:rFonts w:asciiTheme="minorHAnsi" w:hAnsiTheme="minorHAnsi" w:cstheme="minorHAnsi"/>
          <w:i w:val="0"/>
          <w:iCs w:val="0"/>
          <w:color w:val="auto"/>
          <w:sz w:val="22"/>
          <w:szCs w:val="22"/>
        </w:rPr>
        <w:t xml:space="preserve"> in critical thinking</w:t>
      </w:r>
      <w:r w:rsidR="004C3097" w:rsidRPr="00E73738">
        <w:rPr>
          <w:rStyle w:val="IntenseEmphasis"/>
          <w:rFonts w:asciiTheme="minorHAnsi" w:hAnsiTheme="minorHAnsi" w:cstheme="minorHAnsi"/>
          <w:i w:val="0"/>
          <w:iCs w:val="0"/>
          <w:color w:val="auto"/>
          <w:sz w:val="22"/>
          <w:szCs w:val="22"/>
        </w:rPr>
        <w:t xml:space="preserve">/discussion at a level required for the course? Explain. </w:t>
      </w:r>
    </w:p>
    <w:p w14:paraId="1A2A83DB" w14:textId="77777777" w:rsidR="00861E7B" w:rsidRPr="00E73738" w:rsidRDefault="00861E7B" w:rsidP="007164CC">
      <w:pPr>
        <w:spacing w:after="120"/>
        <w:ind w:left="900"/>
        <w:rPr>
          <w:rStyle w:val="IntenseEmphasis"/>
          <w:rFonts w:asciiTheme="minorHAnsi" w:hAnsiTheme="minorHAnsi" w:cstheme="minorHAnsi"/>
          <w:i w:val="0"/>
          <w:iCs w:val="0"/>
          <w:color w:val="auto"/>
          <w:sz w:val="22"/>
          <w:szCs w:val="22"/>
        </w:rPr>
      </w:pPr>
    </w:p>
    <w:p w14:paraId="684D8CDA" w14:textId="27DF228C" w:rsidR="00861E7B" w:rsidRPr="00E73738" w:rsidRDefault="004C3097"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E73738">
        <w:rPr>
          <w:rStyle w:val="IntenseEmphasis"/>
          <w:rFonts w:asciiTheme="minorHAnsi" w:hAnsiTheme="minorHAnsi" w:cstheme="minorHAnsi"/>
          <w:i w:val="0"/>
          <w:iCs w:val="0"/>
          <w:color w:val="auto"/>
          <w:sz w:val="22"/>
          <w:szCs w:val="22"/>
        </w:rPr>
        <w:t xml:space="preserve">What might the instructor </w:t>
      </w:r>
      <w:r w:rsidR="00743484" w:rsidRPr="00E73738">
        <w:rPr>
          <w:rStyle w:val="IntenseEmphasis"/>
          <w:rFonts w:asciiTheme="minorHAnsi" w:hAnsiTheme="minorHAnsi" w:cstheme="minorHAnsi"/>
          <w:i w:val="0"/>
          <w:iCs w:val="0"/>
          <w:color w:val="auto"/>
          <w:sz w:val="22"/>
          <w:szCs w:val="22"/>
        </w:rPr>
        <w:t>add or do to</w:t>
      </w:r>
      <w:r w:rsidRPr="00E73738">
        <w:rPr>
          <w:rStyle w:val="IntenseEmphasis"/>
          <w:rFonts w:asciiTheme="minorHAnsi" w:hAnsiTheme="minorHAnsi" w:cstheme="minorHAnsi"/>
          <w:i w:val="0"/>
          <w:iCs w:val="0"/>
          <w:color w:val="auto"/>
          <w:sz w:val="22"/>
          <w:szCs w:val="22"/>
        </w:rPr>
        <w:t xml:space="preserve"> refine t</w:t>
      </w:r>
      <w:r w:rsidR="009B354F" w:rsidRPr="00E73738">
        <w:rPr>
          <w:rStyle w:val="IntenseEmphasis"/>
          <w:rFonts w:asciiTheme="minorHAnsi" w:hAnsiTheme="minorHAnsi" w:cstheme="minorHAnsi"/>
          <w:i w:val="0"/>
          <w:iCs w:val="0"/>
          <w:color w:val="auto"/>
          <w:sz w:val="22"/>
          <w:szCs w:val="22"/>
        </w:rPr>
        <w:t>hese instructional strategies</w:t>
      </w:r>
      <w:r w:rsidR="00861E7B" w:rsidRPr="00E73738">
        <w:rPr>
          <w:rStyle w:val="IntenseEmphasis"/>
          <w:rFonts w:asciiTheme="minorHAnsi" w:hAnsiTheme="minorHAnsi" w:cstheme="minorHAnsi"/>
          <w:i w:val="0"/>
          <w:iCs w:val="0"/>
          <w:color w:val="auto"/>
          <w:sz w:val="22"/>
          <w:szCs w:val="22"/>
        </w:rPr>
        <w:t xml:space="preserve">? </w:t>
      </w:r>
    </w:p>
    <w:p w14:paraId="36E868F5" w14:textId="77777777" w:rsidR="009B354F" w:rsidRPr="0089171B" w:rsidRDefault="009B354F" w:rsidP="007164CC">
      <w:pPr>
        <w:spacing w:after="120"/>
        <w:ind w:left="900"/>
        <w:rPr>
          <w:rStyle w:val="IntenseEmphasis"/>
          <w:rFonts w:asciiTheme="minorHAnsi" w:hAnsiTheme="minorHAnsi" w:cstheme="minorHAnsi"/>
          <w:i w:val="0"/>
          <w:iCs w:val="0"/>
          <w:color w:val="auto"/>
          <w:sz w:val="22"/>
          <w:szCs w:val="22"/>
        </w:rPr>
      </w:pPr>
    </w:p>
    <w:p w14:paraId="734C51F4" w14:textId="4C020606" w:rsidR="00E04D19" w:rsidRDefault="009B354F" w:rsidP="007164CC">
      <w:pPr>
        <w:pStyle w:val="ListParagraph"/>
        <w:numPr>
          <w:ilvl w:val="0"/>
          <w:numId w:val="19"/>
        </w:numPr>
        <w:spacing w:after="120" w:line="240" w:lineRule="auto"/>
        <w:ind w:left="900"/>
        <w:rPr>
          <w:rStyle w:val="IntenseEmphasis"/>
          <w:rFonts w:asciiTheme="minorHAnsi" w:hAnsiTheme="minorHAnsi" w:cstheme="minorHAnsi"/>
          <w:i w:val="0"/>
          <w:iCs w:val="0"/>
          <w:color w:val="auto"/>
          <w:sz w:val="22"/>
          <w:szCs w:val="22"/>
        </w:rPr>
      </w:pPr>
      <w:r w:rsidRPr="0089171B">
        <w:rPr>
          <w:rStyle w:val="IntenseEmphasis"/>
          <w:rFonts w:asciiTheme="minorHAnsi" w:hAnsiTheme="minorHAnsi" w:cstheme="minorHAnsi"/>
          <w:i w:val="0"/>
          <w:iCs w:val="0"/>
          <w:color w:val="auto"/>
          <w:sz w:val="22"/>
          <w:szCs w:val="22"/>
        </w:rPr>
        <w:t xml:space="preserve">Do you have any other suggestions regarding </w:t>
      </w:r>
      <w:r w:rsidRPr="0089171B">
        <w:rPr>
          <w:rStyle w:val="IntenseEmphasis"/>
          <w:rFonts w:asciiTheme="minorHAnsi" w:hAnsiTheme="minorHAnsi" w:cstheme="minorHAnsi"/>
          <w:color w:val="auto"/>
          <w:sz w:val="22"/>
          <w:szCs w:val="22"/>
        </w:rPr>
        <w:t xml:space="preserve">Pedagogical Content Knowledge </w:t>
      </w:r>
      <w:r w:rsidRPr="00E73738">
        <w:rPr>
          <w:rStyle w:val="IntenseEmphasis"/>
          <w:rFonts w:asciiTheme="minorHAnsi" w:hAnsiTheme="minorHAnsi" w:cstheme="minorHAnsi"/>
          <w:i w:val="0"/>
          <w:iCs w:val="0"/>
          <w:color w:val="auto"/>
          <w:sz w:val="22"/>
          <w:szCs w:val="22"/>
        </w:rPr>
        <w:t xml:space="preserve">strategies on page 1? </w:t>
      </w:r>
    </w:p>
    <w:p w14:paraId="44CC145F" w14:textId="77777777" w:rsidR="00BA0EAD" w:rsidRDefault="00BA0EAD" w:rsidP="00BA0EAD">
      <w:pPr>
        <w:spacing w:after="120"/>
        <w:ind w:left="900"/>
        <w:rPr>
          <w:rFonts w:asciiTheme="minorHAnsi" w:hAnsiTheme="minorHAnsi" w:cstheme="minorHAnsi"/>
          <w:color w:val="auto"/>
          <w:sz w:val="22"/>
          <w:szCs w:val="22"/>
        </w:rPr>
      </w:pPr>
    </w:p>
    <w:p w14:paraId="7F3D44B0" w14:textId="6C811470" w:rsidR="00BA0EAD" w:rsidRDefault="00BA0EAD">
      <w:pPr>
        <w:spacing w:line="259" w:lineRule="auto"/>
        <w:ind w:left="0"/>
        <w:rPr>
          <w:rFonts w:asciiTheme="minorHAnsi" w:hAnsiTheme="minorHAnsi" w:cstheme="minorHAnsi"/>
          <w:color w:val="auto"/>
          <w:sz w:val="22"/>
          <w:szCs w:val="22"/>
        </w:rPr>
      </w:pPr>
      <w:r>
        <w:rPr>
          <w:rFonts w:asciiTheme="minorHAnsi" w:hAnsiTheme="minorHAnsi" w:cstheme="minorHAnsi"/>
          <w:color w:val="auto"/>
          <w:sz w:val="22"/>
          <w:szCs w:val="22"/>
        </w:rPr>
        <w:br w:type="page"/>
      </w:r>
    </w:p>
    <w:p w14:paraId="71565F5F" w14:textId="77777777" w:rsidR="00BA0EAD" w:rsidRPr="008E7FC2" w:rsidRDefault="00BA0EAD" w:rsidP="00BA0EAD">
      <w:pPr>
        <w:pStyle w:val="Heading1"/>
      </w:pPr>
      <w:r w:rsidRPr="001B1EBE">
        <w:t>SECTION 4: OBSERVER REFLECTION</w:t>
      </w:r>
    </w:p>
    <w:p w14:paraId="1995A93D" w14:textId="77777777" w:rsidR="00BA0EAD" w:rsidRPr="0098409B" w:rsidRDefault="00BA0EAD" w:rsidP="00BA0EAD">
      <w:pPr>
        <w:rPr>
          <w:rFonts w:asciiTheme="minorHAnsi" w:hAnsiTheme="minorHAnsi" w:cstheme="minorHAnsi"/>
          <w:sz w:val="22"/>
          <w:szCs w:val="22"/>
        </w:rPr>
      </w:pPr>
      <w:r w:rsidRPr="0098409B">
        <w:rPr>
          <w:rFonts w:asciiTheme="minorHAnsi" w:hAnsiTheme="minorHAnsi" w:cstheme="minorHAnsi"/>
          <w:sz w:val="22"/>
          <w:szCs w:val="22"/>
        </w:rPr>
        <w:t xml:space="preserve">To be filled out by the </w:t>
      </w:r>
      <w:r w:rsidRPr="0098409B">
        <w:rPr>
          <w:rFonts w:asciiTheme="minorHAnsi" w:hAnsiTheme="minorHAnsi" w:cstheme="minorHAnsi"/>
          <w:b/>
          <w:bCs/>
          <w:sz w:val="22"/>
          <w:szCs w:val="22"/>
        </w:rPr>
        <w:t>instructor completing the observation</w:t>
      </w:r>
    </w:p>
    <w:p w14:paraId="1D8A4807" w14:textId="77777777" w:rsidR="00BA0EAD" w:rsidRPr="008035C2" w:rsidRDefault="00BA0EAD" w:rsidP="0098409B">
      <w:pPr>
        <w:pStyle w:val="Heading2"/>
        <w:ind w:firstLine="180"/>
      </w:pPr>
      <w:r w:rsidRPr="008035C2">
        <w:t xml:space="preserve">THINGS TO REMEMBER FOR MY OWN TEACHING </w:t>
      </w:r>
    </w:p>
    <w:p w14:paraId="2EF9FA4F" w14:textId="77777777" w:rsidR="00BA0EAD" w:rsidRPr="00BA0EAD" w:rsidRDefault="00BA0EAD" w:rsidP="00BA0EAD">
      <w:pPr>
        <w:ind w:left="450"/>
        <w:rPr>
          <w:rFonts w:asciiTheme="minorHAnsi" w:hAnsiTheme="minorHAnsi" w:cstheme="minorHAnsi"/>
          <w:color w:val="auto"/>
          <w:sz w:val="22"/>
          <w:szCs w:val="22"/>
        </w:rPr>
      </w:pPr>
    </w:p>
    <w:sectPr w:rsidR="00BA0EAD" w:rsidRPr="00BA0EAD" w:rsidSect="00881012">
      <w:headerReference w:type="default" r:id="rId35"/>
      <w:footerReference w:type="default" r:id="rId36"/>
      <w:pgSz w:w="12240" w:h="15840"/>
      <w:pgMar w:top="1350" w:right="540" w:bottom="288" w:left="288"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54F6" w14:textId="77777777" w:rsidR="00BB4B8D" w:rsidRDefault="00BB4B8D" w:rsidP="00E7666E">
      <w:r>
        <w:separator/>
      </w:r>
    </w:p>
  </w:endnote>
  <w:endnote w:type="continuationSeparator" w:id="0">
    <w:p w14:paraId="697ABFC7" w14:textId="77777777" w:rsidR="00BB4B8D" w:rsidRDefault="00BB4B8D" w:rsidP="00E7666E">
      <w:r>
        <w:continuationSeparator/>
      </w:r>
    </w:p>
  </w:endnote>
  <w:endnote w:type="continuationNotice" w:id="1">
    <w:p w14:paraId="44433192" w14:textId="77777777" w:rsidR="00BB4B8D" w:rsidRDefault="00BB4B8D" w:rsidP="00E7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4D"/>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A926" w14:textId="22AB7D94" w:rsidR="006F26FA" w:rsidRDefault="00881012" w:rsidP="00E7666E">
    <w:pPr>
      <w:pStyle w:val="Footer"/>
    </w:pPr>
    <w:r>
      <w:rPr>
        <w:noProof/>
      </w:rPr>
      <w:drawing>
        <wp:anchor distT="0" distB="0" distL="114300" distR="114300" simplePos="0" relativeHeight="251658241" behindDoc="0" locked="0" layoutInCell="1" allowOverlap="1" wp14:anchorId="259135FB" wp14:editId="3B453C1C">
          <wp:simplePos x="0" y="0"/>
          <wp:positionH relativeFrom="column">
            <wp:posOffset>59055</wp:posOffset>
          </wp:positionH>
          <wp:positionV relativeFrom="paragraph">
            <wp:posOffset>-117695</wp:posOffset>
          </wp:positionV>
          <wp:extent cx="1814685" cy="571500"/>
          <wp:effectExtent l="0" t="0" r="0" b="0"/>
          <wp:wrapNone/>
          <wp:docPr id="1874747148" name="Picture 1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42648" name="Picture 1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4685" cy="571500"/>
                  </a:xfrm>
                  <a:prstGeom prst="rect">
                    <a:avLst/>
                  </a:prstGeom>
                </pic:spPr>
              </pic:pic>
            </a:graphicData>
          </a:graphic>
          <wp14:sizeRelH relativeFrom="margin">
            <wp14:pctWidth>0</wp14:pctWidth>
          </wp14:sizeRelH>
          <wp14:sizeRelV relativeFrom="margin">
            <wp14:pctHeight>0</wp14:pctHeight>
          </wp14:sizeRelV>
        </wp:anchor>
      </w:drawing>
    </w:r>
    <w:r w:rsidR="00E16C8B">
      <w:rPr>
        <w:noProof/>
      </w:rPr>
      <w:drawing>
        <wp:anchor distT="0" distB="0" distL="114300" distR="114300" simplePos="0" relativeHeight="251658242" behindDoc="0" locked="0" layoutInCell="1" allowOverlap="1" wp14:anchorId="36A101D4" wp14:editId="6EA2BE89">
          <wp:simplePos x="0" y="0"/>
          <wp:positionH relativeFrom="column">
            <wp:posOffset>5769712</wp:posOffset>
          </wp:positionH>
          <wp:positionV relativeFrom="paragraph">
            <wp:posOffset>108290</wp:posOffset>
          </wp:positionV>
          <wp:extent cx="1493649" cy="164606"/>
          <wp:effectExtent l="0" t="0" r="0" b="6985"/>
          <wp:wrapNone/>
          <wp:docPr id="634322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33061" name="Picture 1357133061"/>
                  <pic:cNvPicPr/>
                </pic:nvPicPr>
                <pic:blipFill>
                  <a:blip r:embed="rId2">
                    <a:extLst>
                      <a:ext uri="{28A0092B-C50C-407E-A947-70E740481C1C}">
                        <a14:useLocalDpi xmlns:a14="http://schemas.microsoft.com/office/drawing/2010/main" val="0"/>
                      </a:ext>
                    </a:extLst>
                  </a:blip>
                  <a:stretch>
                    <a:fillRect/>
                  </a:stretch>
                </pic:blipFill>
                <pic:spPr>
                  <a:xfrm>
                    <a:off x="0" y="0"/>
                    <a:ext cx="1493649" cy="164606"/>
                  </a:xfrm>
                  <a:prstGeom prst="rect">
                    <a:avLst/>
                  </a:prstGeom>
                </pic:spPr>
              </pic:pic>
            </a:graphicData>
          </a:graphic>
        </wp:anchor>
      </w:drawing>
    </w:r>
    <w:r w:rsidR="006F26FA">
      <w:tab/>
    </w:r>
  </w:p>
  <w:p w14:paraId="4C16AC0D" w14:textId="3378658C" w:rsidR="007A4F57" w:rsidRPr="00881012" w:rsidRDefault="006F26FA" w:rsidP="00881012">
    <w:pPr>
      <w:pStyle w:val="Footer"/>
      <w:spacing w:before="240"/>
      <w:jc w:val="right"/>
      <w:rPr>
        <w:sz w:val="16"/>
        <w:szCs w:val="16"/>
      </w:rPr>
    </w:pPr>
    <w:r w:rsidRPr="00E16C8B">
      <w:rPr>
        <w:sz w:val="16"/>
        <w:szCs w:val="16"/>
      </w:rPr>
      <w:t xml:space="preserve">Teaching Effectiveness Framework, Version 5.0 -- </w:t>
    </w:r>
    <w:r w:rsidRPr="00E16C8B">
      <w:rPr>
        <w:rFonts w:cstheme="minorHAnsi"/>
        <w:sz w:val="16"/>
        <w:szCs w:val="16"/>
      </w:rPr>
      <w:t>©</w:t>
    </w:r>
    <w:r w:rsidRPr="00E16C8B">
      <w:rPr>
        <w:sz w:val="16"/>
        <w:szCs w:val="16"/>
      </w:rPr>
      <w:t>2025 Colorado State University 2018 - 2025 CC BY-NC-ND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95F3" w14:textId="77777777" w:rsidR="00BB4B8D" w:rsidRDefault="00BB4B8D" w:rsidP="00E7666E">
      <w:r>
        <w:separator/>
      </w:r>
    </w:p>
  </w:footnote>
  <w:footnote w:type="continuationSeparator" w:id="0">
    <w:p w14:paraId="456F3232" w14:textId="77777777" w:rsidR="00BB4B8D" w:rsidRDefault="00BB4B8D" w:rsidP="00E7666E">
      <w:r>
        <w:continuationSeparator/>
      </w:r>
    </w:p>
  </w:footnote>
  <w:footnote w:type="continuationNotice" w:id="1">
    <w:p w14:paraId="62E6D8F2" w14:textId="77777777" w:rsidR="00BB4B8D" w:rsidRDefault="00BB4B8D" w:rsidP="00E7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BD09" w14:textId="30AE222F" w:rsidR="000B57F8" w:rsidRDefault="000B57F8" w:rsidP="00E7666E">
    <w:pPr>
      <w:pStyle w:val="Header"/>
    </w:pPr>
    <w:r>
      <w:rPr>
        <w:noProof/>
      </w:rPr>
      <w:drawing>
        <wp:anchor distT="0" distB="0" distL="114300" distR="114300" simplePos="0" relativeHeight="251658240" behindDoc="0" locked="0" layoutInCell="1" allowOverlap="1" wp14:anchorId="69420E57" wp14:editId="6D60342B">
          <wp:simplePos x="0" y="0"/>
          <wp:positionH relativeFrom="column">
            <wp:posOffset>73152</wp:posOffset>
          </wp:positionH>
          <wp:positionV relativeFrom="paragraph">
            <wp:posOffset>-146304</wp:posOffset>
          </wp:positionV>
          <wp:extent cx="7223830" cy="681650"/>
          <wp:effectExtent l="0" t="0" r="0" b="0"/>
          <wp:wrapNone/>
          <wp:docPr id="429878888" name="Picture 42987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36483" name="Picture 2115036483"/>
                  <pic:cNvPicPr/>
                </pic:nvPicPr>
                <pic:blipFill>
                  <a:blip r:embed="rId1">
                    <a:extLst>
                      <a:ext uri="{28A0092B-C50C-407E-A947-70E740481C1C}">
                        <a14:useLocalDpi xmlns:a14="http://schemas.microsoft.com/office/drawing/2010/main" val="0"/>
                      </a:ext>
                    </a:extLst>
                  </a:blip>
                  <a:stretch>
                    <a:fillRect/>
                  </a:stretch>
                </pic:blipFill>
                <pic:spPr>
                  <a:xfrm>
                    <a:off x="0" y="0"/>
                    <a:ext cx="7223830" cy="681650"/>
                  </a:xfrm>
                  <a:prstGeom prst="rect">
                    <a:avLst/>
                  </a:prstGeom>
                </pic:spPr>
              </pic:pic>
            </a:graphicData>
          </a:graphic>
        </wp:anchor>
      </w:drawing>
    </w:r>
  </w:p>
  <w:p w14:paraId="585A7919" w14:textId="77777777" w:rsidR="000B57F8" w:rsidRDefault="000B57F8" w:rsidP="00E7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8E3E6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0274CAD"/>
    <w:multiLevelType w:val="hybridMultilevel"/>
    <w:tmpl w:val="7F0A1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434BD2"/>
    <w:multiLevelType w:val="multilevel"/>
    <w:tmpl w:val="65F86FC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E5325"/>
    <w:multiLevelType w:val="multilevel"/>
    <w:tmpl w:val="99B43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53362"/>
    <w:multiLevelType w:val="multilevel"/>
    <w:tmpl w:val="05BE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B6CE8"/>
    <w:multiLevelType w:val="hybridMultilevel"/>
    <w:tmpl w:val="8904C938"/>
    <w:lvl w:ilvl="0" w:tplc="05B41A8E">
      <w:start w:val="1"/>
      <w:numFmt w:val="bullet"/>
      <w:lvlText w:val=""/>
      <w:lvlJc w:val="left"/>
      <w:pPr>
        <w:ind w:left="2160" w:hanging="360"/>
      </w:pPr>
      <w:rPr>
        <w:rFonts w:ascii="Symbol" w:hAnsi="Symbol" w:hint="default"/>
        <w:sz w:val="20"/>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C807DD"/>
    <w:multiLevelType w:val="hybridMultilevel"/>
    <w:tmpl w:val="98E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2037A"/>
    <w:multiLevelType w:val="multilevel"/>
    <w:tmpl w:val="0BEC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7D0EC6"/>
    <w:multiLevelType w:val="hybridMultilevel"/>
    <w:tmpl w:val="13808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377391"/>
    <w:multiLevelType w:val="hybridMultilevel"/>
    <w:tmpl w:val="A3D2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409"/>
    <w:multiLevelType w:val="multilevel"/>
    <w:tmpl w:val="90FA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5663DA"/>
    <w:multiLevelType w:val="multilevel"/>
    <w:tmpl w:val="9BA2076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0E6552"/>
    <w:multiLevelType w:val="multilevel"/>
    <w:tmpl w:val="0414DCFA"/>
    <w:lvl w:ilvl="0">
      <w:start w:val="1"/>
      <w:numFmt w:val="bullet"/>
      <w:lvlText w:val=""/>
      <w:lvlJc w:val="left"/>
      <w:pPr>
        <w:ind w:left="720" w:hanging="360"/>
      </w:pPr>
      <w:rPr>
        <w:rFonts w:ascii="Wingdings" w:hAnsi="Wingdings"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323710"/>
    <w:multiLevelType w:val="multilevel"/>
    <w:tmpl w:val="474A42D0"/>
    <w:lvl w:ilvl="0">
      <w:start w:val="1"/>
      <w:numFmt w:val="bullet"/>
      <w:lvlText w:val=""/>
      <w:lvlJc w:val="left"/>
      <w:pPr>
        <w:ind w:left="720" w:hanging="360"/>
      </w:pPr>
      <w:rPr>
        <w:rFonts w:ascii="Wingdings" w:hAnsi="Wingdings"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1E6B63"/>
    <w:multiLevelType w:val="hybridMultilevel"/>
    <w:tmpl w:val="99C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A05EC"/>
    <w:multiLevelType w:val="hybridMultilevel"/>
    <w:tmpl w:val="92E251B6"/>
    <w:lvl w:ilvl="0" w:tplc="FFFFFFFF">
      <w:start w:val="1"/>
      <w:numFmt w:val="bullet"/>
      <w:lvlText w:val=""/>
      <w:lvlJc w:val="left"/>
      <w:pPr>
        <w:ind w:left="2160" w:hanging="360"/>
      </w:pPr>
      <w:rPr>
        <w:rFonts w:ascii="Symbol" w:hAnsi="Symbol" w:hint="default"/>
        <w:sz w:val="20"/>
        <w:szCs w:val="28"/>
      </w:rPr>
    </w:lvl>
    <w:lvl w:ilvl="1" w:tplc="30024218">
      <w:start w:val="1"/>
      <w:numFmt w:val="bullet"/>
      <w:pStyle w:val="ListParagraph"/>
      <w:lvlText w:val=""/>
      <w:lvlJc w:val="left"/>
      <w:pPr>
        <w:ind w:left="2160" w:hanging="360"/>
      </w:pPr>
      <w:rPr>
        <w:rFonts w:ascii="Symbol" w:hAnsi="Symbol" w:hint="default"/>
        <w:sz w:val="20"/>
        <w:szCs w:val="28"/>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C127F9A"/>
    <w:multiLevelType w:val="hybridMultilevel"/>
    <w:tmpl w:val="1F5423D4"/>
    <w:lvl w:ilvl="0" w:tplc="05B41A8E">
      <w:start w:val="1"/>
      <w:numFmt w:val="bullet"/>
      <w:lvlText w:val=""/>
      <w:lvlJc w:val="left"/>
      <w:pPr>
        <w:ind w:left="1440" w:hanging="360"/>
      </w:pPr>
      <w:rPr>
        <w:rFonts w:ascii="Symbol" w:hAnsi="Symbol" w:hint="default"/>
        <w:sz w:val="20"/>
        <w:szCs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C2F58A1"/>
    <w:multiLevelType w:val="multilevel"/>
    <w:tmpl w:val="B0BA7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B01E3B"/>
    <w:multiLevelType w:val="hybridMultilevel"/>
    <w:tmpl w:val="CBB2F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056575">
    <w:abstractNumId w:val="14"/>
  </w:num>
  <w:num w:numId="2" w16cid:durableId="2057580069">
    <w:abstractNumId w:val="16"/>
  </w:num>
  <w:num w:numId="3" w16cid:durableId="498892049">
    <w:abstractNumId w:val="7"/>
  </w:num>
  <w:num w:numId="4" w16cid:durableId="444158062">
    <w:abstractNumId w:val="10"/>
  </w:num>
  <w:num w:numId="5" w16cid:durableId="729229290">
    <w:abstractNumId w:val="3"/>
  </w:num>
  <w:num w:numId="6" w16cid:durableId="1286425191">
    <w:abstractNumId w:val="1"/>
  </w:num>
  <w:num w:numId="7" w16cid:durableId="1741514580">
    <w:abstractNumId w:val="11"/>
  </w:num>
  <w:num w:numId="8" w16cid:durableId="1180588364">
    <w:abstractNumId w:val="12"/>
  </w:num>
  <w:num w:numId="9" w16cid:durableId="628517200">
    <w:abstractNumId w:val="4"/>
  </w:num>
  <w:num w:numId="10" w16cid:durableId="60566375">
    <w:abstractNumId w:val="17"/>
  </w:num>
  <w:num w:numId="11" w16cid:durableId="143662089">
    <w:abstractNumId w:val="2"/>
  </w:num>
  <w:num w:numId="12" w16cid:durableId="780876397">
    <w:abstractNumId w:val="13"/>
  </w:num>
  <w:num w:numId="13" w16cid:durableId="791241221">
    <w:abstractNumId w:val="5"/>
  </w:num>
  <w:num w:numId="14" w16cid:durableId="1909607634">
    <w:abstractNumId w:val="15"/>
  </w:num>
  <w:num w:numId="15" w16cid:durableId="295839029">
    <w:abstractNumId w:val="0"/>
  </w:num>
  <w:num w:numId="16" w16cid:durableId="1678531549">
    <w:abstractNumId w:val="18"/>
  </w:num>
  <w:num w:numId="17" w16cid:durableId="1813012385">
    <w:abstractNumId w:val="8"/>
  </w:num>
  <w:num w:numId="18" w16cid:durableId="134303671">
    <w:abstractNumId w:val="9"/>
  </w:num>
  <w:num w:numId="19" w16cid:durableId="225341261">
    <w:abstractNumId w:val="6"/>
  </w:num>
  <w:num w:numId="20" w16cid:durableId="1162620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E9"/>
    <w:rsid w:val="00004679"/>
    <w:rsid w:val="0001027B"/>
    <w:rsid w:val="00010F81"/>
    <w:rsid w:val="00016C2C"/>
    <w:rsid w:val="00023E46"/>
    <w:rsid w:val="00026229"/>
    <w:rsid w:val="000362B6"/>
    <w:rsid w:val="000443B4"/>
    <w:rsid w:val="000555D9"/>
    <w:rsid w:val="000558C5"/>
    <w:rsid w:val="000573CD"/>
    <w:rsid w:val="000673B7"/>
    <w:rsid w:val="00071206"/>
    <w:rsid w:val="000772AE"/>
    <w:rsid w:val="0008490B"/>
    <w:rsid w:val="00085082"/>
    <w:rsid w:val="000850C3"/>
    <w:rsid w:val="00087384"/>
    <w:rsid w:val="000942F1"/>
    <w:rsid w:val="000B57F8"/>
    <w:rsid w:val="000C51A6"/>
    <w:rsid w:val="000C72BF"/>
    <w:rsid w:val="000E3C74"/>
    <w:rsid w:val="00100904"/>
    <w:rsid w:val="00101E68"/>
    <w:rsid w:val="00101ECC"/>
    <w:rsid w:val="00106A59"/>
    <w:rsid w:val="001076D7"/>
    <w:rsid w:val="00107E3B"/>
    <w:rsid w:val="00111FE3"/>
    <w:rsid w:val="00113031"/>
    <w:rsid w:val="00123C4B"/>
    <w:rsid w:val="00126AF4"/>
    <w:rsid w:val="00126D50"/>
    <w:rsid w:val="00126E30"/>
    <w:rsid w:val="00127AD6"/>
    <w:rsid w:val="00131A25"/>
    <w:rsid w:val="00150FA3"/>
    <w:rsid w:val="00151EEB"/>
    <w:rsid w:val="0015551E"/>
    <w:rsid w:val="001761EA"/>
    <w:rsid w:val="00180BED"/>
    <w:rsid w:val="00183DDF"/>
    <w:rsid w:val="00185E9D"/>
    <w:rsid w:val="00185F26"/>
    <w:rsid w:val="001873B4"/>
    <w:rsid w:val="001923A7"/>
    <w:rsid w:val="00197E39"/>
    <w:rsid w:val="00197F20"/>
    <w:rsid w:val="001B2F92"/>
    <w:rsid w:val="001B6840"/>
    <w:rsid w:val="001D5D05"/>
    <w:rsid w:val="001D5FBC"/>
    <w:rsid w:val="001D69DC"/>
    <w:rsid w:val="001F0AD0"/>
    <w:rsid w:val="001F599E"/>
    <w:rsid w:val="001F7EE1"/>
    <w:rsid w:val="0021720F"/>
    <w:rsid w:val="00223DEA"/>
    <w:rsid w:val="00224590"/>
    <w:rsid w:val="00226F94"/>
    <w:rsid w:val="00235976"/>
    <w:rsid w:val="00247E6E"/>
    <w:rsid w:val="00250381"/>
    <w:rsid w:val="00256D87"/>
    <w:rsid w:val="00257B27"/>
    <w:rsid w:val="00257DFD"/>
    <w:rsid w:val="0026073F"/>
    <w:rsid w:val="00266985"/>
    <w:rsid w:val="00270649"/>
    <w:rsid w:val="00270C00"/>
    <w:rsid w:val="002734CD"/>
    <w:rsid w:val="0027599C"/>
    <w:rsid w:val="00290ECC"/>
    <w:rsid w:val="002926CA"/>
    <w:rsid w:val="002B2323"/>
    <w:rsid w:val="002B5EDD"/>
    <w:rsid w:val="002B5F63"/>
    <w:rsid w:val="002C117B"/>
    <w:rsid w:val="002D1969"/>
    <w:rsid w:val="002D5052"/>
    <w:rsid w:val="00307413"/>
    <w:rsid w:val="00314E3B"/>
    <w:rsid w:val="003170FA"/>
    <w:rsid w:val="00336559"/>
    <w:rsid w:val="00352F53"/>
    <w:rsid w:val="00357659"/>
    <w:rsid w:val="0036187F"/>
    <w:rsid w:val="003675F4"/>
    <w:rsid w:val="00377255"/>
    <w:rsid w:val="00377F78"/>
    <w:rsid w:val="00386CAE"/>
    <w:rsid w:val="003A297E"/>
    <w:rsid w:val="003C51D4"/>
    <w:rsid w:val="003D1A11"/>
    <w:rsid w:val="003D67AB"/>
    <w:rsid w:val="003F6E59"/>
    <w:rsid w:val="004225AC"/>
    <w:rsid w:val="00430718"/>
    <w:rsid w:val="00441828"/>
    <w:rsid w:val="00446FF5"/>
    <w:rsid w:val="004513CF"/>
    <w:rsid w:val="00465385"/>
    <w:rsid w:val="004757D2"/>
    <w:rsid w:val="00482F50"/>
    <w:rsid w:val="004929B4"/>
    <w:rsid w:val="00493C56"/>
    <w:rsid w:val="004B2794"/>
    <w:rsid w:val="004B3E2C"/>
    <w:rsid w:val="004B779D"/>
    <w:rsid w:val="004C3097"/>
    <w:rsid w:val="004D21D0"/>
    <w:rsid w:val="004D46F7"/>
    <w:rsid w:val="004D653A"/>
    <w:rsid w:val="004F65FD"/>
    <w:rsid w:val="00512784"/>
    <w:rsid w:val="005144B4"/>
    <w:rsid w:val="005150FB"/>
    <w:rsid w:val="005157B7"/>
    <w:rsid w:val="00515886"/>
    <w:rsid w:val="00517A51"/>
    <w:rsid w:val="00524998"/>
    <w:rsid w:val="00530A6E"/>
    <w:rsid w:val="00532F92"/>
    <w:rsid w:val="00541A9A"/>
    <w:rsid w:val="00543F3E"/>
    <w:rsid w:val="00547762"/>
    <w:rsid w:val="00555C70"/>
    <w:rsid w:val="00561557"/>
    <w:rsid w:val="00572CE5"/>
    <w:rsid w:val="00574D8D"/>
    <w:rsid w:val="00575A01"/>
    <w:rsid w:val="005769F3"/>
    <w:rsid w:val="00577854"/>
    <w:rsid w:val="00583373"/>
    <w:rsid w:val="00591840"/>
    <w:rsid w:val="005B07D9"/>
    <w:rsid w:val="005C2417"/>
    <w:rsid w:val="005C7DEB"/>
    <w:rsid w:val="005D660F"/>
    <w:rsid w:val="005E2F1C"/>
    <w:rsid w:val="005E5440"/>
    <w:rsid w:val="005F50C0"/>
    <w:rsid w:val="005F5BF8"/>
    <w:rsid w:val="005F76F0"/>
    <w:rsid w:val="0061493C"/>
    <w:rsid w:val="0062409D"/>
    <w:rsid w:val="006259A6"/>
    <w:rsid w:val="00637AC0"/>
    <w:rsid w:val="00642B36"/>
    <w:rsid w:val="00643AD4"/>
    <w:rsid w:val="00646267"/>
    <w:rsid w:val="00646FA0"/>
    <w:rsid w:val="00655A81"/>
    <w:rsid w:val="006649AC"/>
    <w:rsid w:val="00665C2B"/>
    <w:rsid w:val="00665EF1"/>
    <w:rsid w:val="006701AE"/>
    <w:rsid w:val="00681941"/>
    <w:rsid w:val="006915E0"/>
    <w:rsid w:val="00692C7A"/>
    <w:rsid w:val="006A35AD"/>
    <w:rsid w:val="006B329E"/>
    <w:rsid w:val="006B5E12"/>
    <w:rsid w:val="006C2CB2"/>
    <w:rsid w:val="006D2DF4"/>
    <w:rsid w:val="006D6B5F"/>
    <w:rsid w:val="006D7035"/>
    <w:rsid w:val="006E17EB"/>
    <w:rsid w:val="006E3854"/>
    <w:rsid w:val="006E415B"/>
    <w:rsid w:val="006E7E3C"/>
    <w:rsid w:val="006F26FA"/>
    <w:rsid w:val="006F5B63"/>
    <w:rsid w:val="007020BC"/>
    <w:rsid w:val="00704275"/>
    <w:rsid w:val="00704439"/>
    <w:rsid w:val="0070581A"/>
    <w:rsid w:val="007164CC"/>
    <w:rsid w:val="00716627"/>
    <w:rsid w:val="00721DD6"/>
    <w:rsid w:val="0073144D"/>
    <w:rsid w:val="00743484"/>
    <w:rsid w:val="00752B48"/>
    <w:rsid w:val="0075507E"/>
    <w:rsid w:val="00755FCF"/>
    <w:rsid w:val="00761318"/>
    <w:rsid w:val="007623EE"/>
    <w:rsid w:val="00762E22"/>
    <w:rsid w:val="00762FE7"/>
    <w:rsid w:val="007703CC"/>
    <w:rsid w:val="00770F58"/>
    <w:rsid w:val="00771281"/>
    <w:rsid w:val="00780C3C"/>
    <w:rsid w:val="00782CE7"/>
    <w:rsid w:val="00787679"/>
    <w:rsid w:val="007908F8"/>
    <w:rsid w:val="00792D93"/>
    <w:rsid w:val="0079593F"/>
    <w:rsid w:val="007A4F57"/>
    <w:rsid w:val="007C23B9"/>
    <w:rsid w:val="007C4385"/>
    <w:rsid w:val="007C449B"/>
    <w:rsid w:val="007C6EC2"/>
    <w:rsid w:val="007E0B04"/>
    <w:rsid w:val="007F2871"/>
    <w:rsid w:val="007F2D52"/>
    <w:rsid w:val="007F7541"/>
    <w:rsid w:val="008000B0"/>
    <w:rsid w:val="00802E39"/>
    <w:rsid w:val="00813771"/>
    <w:rsid w:val="008139C9"/>
    <w:rsid w:val="00823502"/>
    <w:rsid w:val="00826BF2"/>
    <w:rsid w:val="0082732D"/>
    <w:rsid w:val="00827DB5"/>
    <w:rsid w:val="008306F7"/>
    <w:rsid w:val="008345D7"/>
    <w:rsid w:val="0084785D"/>
    <w:rsid w:val="0085601B"/>
    <w:rsid w:val="00861E7B"/>
    <w:rsid w:val="00866CFE"/>
    <w:rsid w:val="00870AAF"/>
    <w:rsid w:val="00881012"/>
    <w:rsid w:val="00890875"/>
    <w:rsid w:val="0089171B"/>
    <w:rsid w:val="00892921"/>
    <w:rsid w:val="00893D43"/>
    <w:rsid w:val="008976CC"/>
    <w:rsid w:val="008A3BDB"/>
    <w:rsid w:val="008A4097"/>
    <w:rsid w:val="008B6779"/>
    <w:rsid w:val="008C0855"/>
    <w:rsid w:val="008C39B3"/>
    <w:rsid w:val="008D6226"/>
    <w:rsid w:val="008F10D0"/>
    <w:rsid w:val="008F2A8B"/>
    <w:rsid w:val="008F5357"/>
    <w:rsid w:val="00904AA5"/>
    <w:rsid w:val="00920C75"/>
    <w:rsid w:val="009329AE"/>
    <w:rsid w:val="0093494E"/>
    <w:rsid w:val="009358A9"/>
    <w:rsid w:val="0094076E"/>
    <w:rsid w:val="0094080C"/>
    <w:rsid w:val="00960930"/>
    <w:rsid w:val="00960DB6"/>
    <w:rsid w:val="0098409B"/>
    <w:rsid w:val="009948B6"/>
    <w:rsid w:val="009A2FC0"/>
    <w:rsid w:val="009B15A0"/>
    <w:rsid w:val="009B2E2D"/>
    <w:rsid w:val="009B354F"/>
    <w:rsid w:val="009B5748"/>
    <w:rsid w:val="009C0D79"/>
    <w:rsid w:val="009E7D30"/>
    <w:rsid w:val="009F2CF9"/>
    <w:rsid w:val="009F5D09"/>
    <w:rsid w:val="00A1341F"/>
    <w:rsid w:val="00A15C14"/>
    <w:rsid w:val="00A16709"/>
    <w:rsid w:val="00A20748"/>
    <w:rsid w:val="00A31DAF"/>
    <w:rsid w:val="00A37F53"/>
    <w:rsid w:val="00A41C36"/>
    <w:rsid w:val="00A455C7"/>
    <w:rsid w:val="00A674E9"/>
    <w:rsid w:val="00A73ADA"/>
    <w:rsid w:val="00A8018C"/>
    <w:rsid w:val="00A838A1"/>
    <w:rsid w:val="00AB2525"/>
    <w:rsid w:val="00AD634A"/>
    <w:rsid w:val="00AE1CF8"/>
    <w:rsid w:val="00AE396F"/>
    <w:rsid w:val="00AF1429"/>
    <w:rsid w:val="00AF15A9"/>
    <w:rsid w:val="00AF47B2"/>
    <w:rsid w:val="00AF6112"/>
    <w:rsid w:val="00AF61A5"/>
    <w:rsid w:val="00AF6CFE"/>
    <w:rsid w:val="00B025AA"/>
    <w:rsid w:val="00B12245"/>
    <w:rsid w:val="00B13F69"/>
    <w:rsid w:val="00B1438C"/>
    <w:rsid w:val="00B20230"/>
    <w:rsid w:val="00B21C00"/>
    <w:rsid w:val="00B21EA2"/>
    <w:rsid w:val="00B26891"/>
    <w:rsid w:val="00B27EAF"/>
    <w:rsid w:val="00B344D4"/>
    <w:rsid w:val="00B35648"/>
    <w:rsid w:val="00B3727B"/>
    <w:rsid w:val="00B4702B"/>
    <w:rsid w:val="00B470C1"/>
    <w:rsid w:val="00B52184"/>
    <w:rsid w:val="00B63567"/>
    <w:rsid w:val="00B71193"/>
    <w:rsid w:val="00BA0EAD"/>
    <w:rsid w:val="00BA38AD"/>
    <w:rsid w:val="00BA6249"/>
    <w:rsid w:val="00BB1A1D"/>
    <w:rsid w:val="00BB4B8D"/>
    <w:rsid w:val="00BC108E"/>
    <w:rsid w:val="00BC2D02"/>
    <w:rsid w:val="00BC4547"/>
    <w:rsid w:val="00BC5224"/>
    <w:rsid w:val="00BC61FA"/>
    <w:rsid w:val="00BE19CC"/>
    <w:rsid w:val="00BE402D"/>
    <w:rsid w:val="00BF55EC"/>
    <w:rsid w:val="00BF706C"/>
    <w:rsid w:val="00C112B2"/>
    <w:rsid w:val="00C20E4B"/>
    <w:rsid w:val="00C30DDD"/>
    <w:rsid w:val="00C369A4"/>
    <w:rsid w:val="00C37626"/>
    <w:rsid w:val="00C41B68"/>
    <w:rsid w:val="00C50EF0"/>
    <w:rsid w:val="00C5144A"/>
    <w:rsid w:val="00C606FD"/>
    <w:rsid w:val="00C656FF"/>
    <w:rsid w:val="00C67F05"/>
    <w:rsid w:val="00C70056"/>
    <w:rsid w:val="00C71104"/>
    <w:rsid w:val="00C7132C"/>
    <w:rsid w:val="00C812B3"/>
    <w:rsid w:val="00C90B7C"/>
    <w:rsid w:val="00C92495"/>
    <w:rsid w:val="00C93AF1"/>
    <w:rsid w:val="00CA3D52"/>
    <w:rsid w:val="00CA49E9"/>
    <w:rsid w:val="00CB3269"/>
    <w:rsid w:val="00CB59E7"/>
    <w:rsid w:val="00CC2F0B"/>
    <w:rsid w:val="00CC470A"/>
    <w:rsid w:val="00CD6213"/>
    <w:rsid w:val="00CE3081"/>
    <w:rsid w:val="00CE4180"/>
    <w:rsid w:val="00CE75BD"/>
    <w:rsid w:val="00CF6128"/>
    <w:rsid w:val="00CF78EF"/>
    <w:rsid w:val="00D1698D"/>
    <w:rsid w:val="00D17B85"/>
    <w:rsid w:val="00D25D34"/>
    <w:rsid w:val="00D365E4"/>
    <w:rsid w:val="00D45229"/>
    <w:rsid w:val="00D51461"/>
    <w:rsid w:val="00D61896"/>
    <w:rsid w:val="00D76B2E"/>
    <w:rsid w:val="00D87C07"/>
    <w:rsid w:val="00D91573"/>
    <w:rsid w:val="00D9703E"/>
    <w:rsid w:val="00D97BD5"/>
    <w:rsid w:val="00DB1830"/>
    <w:rsid w:val="00DB4CF9"/>
    <w:rsid w:val="00DB782E"/>
    <w:rsid w:val="00DC3E8B"/>
    <w:rsid w:val="00DD1633"/>
    <w:rsid w:val="00DD1FFD"/>
    <w:rsid w:val="00DE020D"/>
    <w:rsid w:val="00DE048D"/>
    <w:rsid w:val="00DE0FAF"/>
    <w:rsid w:val="00DF61F0"/>
    <w:rsid w:val="00DF6D9C"/>
    <w:rsid w:val="00DF7FF6"/>
    <w:rsid w:val="00E01461"/>
    <w:rsid w:val="00E04D19"/>
    <w:rsid w:val="00E12788"/>
    <w:rsid w:val="00E12BC8"/>
    <w:rsid w:val="00E1426C"/>
    <w:rsid w:val="00E16C8B"/>
    <w:rsid w:val="00E33D79"/>
    <w:rsid w:val="00E35EC8"/>
    <w:rsid w:val="00E45F75"/>
    <w:rsid w:val="00E61F9F"/>
    <w:rsid w:val="00E73738"/>
    <w:rsid w:val="00E75C86"/>
    <w:rsid w:val="00E7666E"/>
    <w:rsid w:val="00E7738E"/>
    <w:rsid w:val="00E9031E"/>
    <w:rsid w:val="00E904A6"/>
    <w:rsid w:val="00E91E13"/>
    <w:rsid w:val="00E91FBA"/>
    <w:rsid w:val="00E949D6"/>
    <w:rsid w:val="00E958C4"/>
    <w:rsid w:val="00EA111B"/>
    <w:rsid w:val="00EB48FA"/>
    <w:rsid w:val="00EB704B"/>
    <w:rsid w:val="00ED2302"/>
    <w:rsid w:val="00ED74C2"/>
    <w:rsid w:val="00ED7879"/>
    <w:rsid w:val="00EE01A1"/>
    <w:rsid w:val="00EF5883"/>
    <w:rsid w:val="00EF59EA"/>
    <w:rsid w:val="00F1377C"/>
    <w:rsid w:val="00F159E3"/>
    <w:rsid w:val="00F15CBA"/>
    <w:rsid w:val="00F16B30"/>
    <w:rsid w:val="00F41A3A"/>
    <w:rsid w:val="00F426C1"/>
    <w:rsid w:val="00F50FFE"/>
    <w:rsid w:val="00F63724"/>
    <w:rsid w:val="00F65009"/>
    <w:rsid w:val="00F716AA"/>
    <w:rsid w:val="00F71975"/>
    <w:rsid w:val="00F7405B"/>
    <w:rsid w:val="00F7411A"/>
    <w:rsid w:val="00F74628"/>
    <w:rsid w:val="00F85BE3"/>
    <w:rsid w:val="00FA6E1A"/>
    <w:rsid w:val="00FB045A"/>
    <w:rsid w:val="00FC1AC7"/>
    <w:rsid w:val="00FC28C9"/>
    <w:rsid w:val="00FF05DA"/>
    <w:rsid w:val="00FF76C9"/>
    <w:rsid w:val="01AE16EA"/>
    <w:rsid w:val="0336AF9C"/>
    <w:rsid w:val="07FD3A70"/>
    <w:rsid w:val="13955595"/>
    <w:rsid w:val="1AAC88EC"/>
    <w:rsid w:val="21FB358F"/>
    <w:rsid w:val="27F512D9"/>
    <w:rsid w:val="2A8879BF"/>
    <w:rsid w:val="2C297A02"/>
    <w:rsid w:val="2D598DD9"/>
    <w:rsid w:val="31393497"/>
    <w:rsid w:val="37852C8E"/>
    <w:rsid w:val="3DFC2DE6"/>
    <w:rsid w:val="44D3C464"/>
    <w:rsid w:val="452F5F21"/>
    <w:rsid w:val="55D32F0B"/>
    <w:rsid w:val="645FA3D3"/>
    <w:rsid w:val="659A1C93"/>
    <w:rsid w:val="68F9BDE6"/>
    <w:rsid w:val="7BEC3868"/>
    <w:rsid w:val="7DAB1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A892"/>
  <w15:chartTrackingRefBased/>
  <w15:docId w15:val="{ABA19D92-6295-48F9-A72B-F4CBA1AF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6E"/>
    <w:pPr>
      <w:spacing w:line="240" w:lineRule="auto"/>
      <w:ind w:left="360"/>
    </w:pPr>
    <w:rPr>
      <w:rFonts w:ascii="Avenir Next LT Pro" w:hAnsi="Avenir Next LT Pro" w:cs="Calibri"/>
      <w:color w:val="000000"/>
      <w:sz w:val="18"/>
      <w:szCs w:val="18"/>
      <w:shd w:val="clear" w:color="auto" w:fill="FFFFFF"/>
    </w:rPr>
  </w:style>
  <w:style w:type="paragraph" w:styleId="Heading1">
    <w:name w:val="heading 1"/>
    <w:basedOn w:val="Normal"/>
    <w:next w:val="Normal"/>
    <w:link w:val="Heading1Char"/>
    <w:uiPriority w:val="9"/>
    <w:qFormat/>
    <w:rsid w:val="00256D87"/>
    <w:pPr>
      <w:keepNext/>
      <w:keepLines/>
      <w:spacing w:before="16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66E"/>
    <w:pPr>
      <w:ind w:firstLine="720"/>
      <w:outlineLvl w:val="1"/>
    </w:pPr>
    <w:rPr>
      <w:noProof/>
      <w:color w:val="4472C4" w:themeColor="accent1"/>
      <w:sz w:val="24"/>
      <w:szCs w:val="24"/>
    </w:rPr>
  </w:style>
  <w:style w:type="paragraph" w:styleId="Heading3">
    <w:name w:val="heading 3"/>
    <w:basedOn w:val="Normal"/>
    <w:next w:val="Normal"/>
    <w:link w:val="Heading3Char"/>
    <w:uiPriority w:val="9"/>
    <w:unhideWhenUsed/>
    <w:qFormat/>
    <w:rsid w:val="000573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35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4E9"/>
    <w:pPr>
      <w:tabs>
        <w:tab w:val="center" w:pos="4680"/>
        <w:tab w:val="right" w:pos="9360"/>
      </w:tabs>
      <w:spacing w:after="0"/>
    </w:pPr>
    <w:rPr>
      <w:rFonts w:ascii="Calibri" w:eastAsia="Calibri" w:hAnsi="Calibri"/>
      <w:kern w:val="0"/>
      <w:lang w:eastAsia="ja-JP"/>
    </w:rPr>
  </w:style>
  <w:style w:type="character" w:customStyle="1" w:styleId="HeaderChar">
    <w:name w:val="Header Char"/>
    <w:basedOn w:val="DefaultParagraphFont"/>
    <w:link w:val="Header"/>
    <w:uiPriority w:val="99"/>
    <w:rsid w:val="00A674E9"/>
    <w:rPr>
      <w:rFonts w:ascii="Calibri" w:eastAsia="Calibri" w:hAnsi="Calibri" w:cs="Calibri"/>
      <w:kern w:val="0"/>
      <w:lang w:eastAsia="ja-JP"/>
    </w:rPr>
  </w:style>
  <w:style w:type="paragraph" w:styleId="Footer">
    <w:name w:val="footer"/>
    <w:basedOn w:val="Normal"/>
    <w:link w:val="FooterChar"/>
    <w:uiPriority w:val="99"/>
    <w:unhideWhenUsed/>
    <w:rsid w:val="000B57F8"/>
    <w:pPr>
      <w:tabs>
        <w:tab w:val="center" w:pos="4680"/>
        <w:tab w:val="right" w:pos="9360"/>
      </w:tabs>
      <w:spacing w:after="0"/>
    </w:pPr>
  </w:style>
  <w:style w:type="character" w:customStyle="1" w:styleId="FooterChar">
    <w:name w:val="Footer Char"/>
    <w:basedOn w:val="DefaultParagraphFont"/>
    <w:link w:val="Footer"/>
    <w:uiPriority w:val="99"/>
    <w:rsid w:val="000B57F8"/>
  </w:style>
  <w:style w:type="character" w:customStyle="1" w:styleId="Heading1Char">
    <w:name w:val="Heading 1 Char"/>
    <w:basedOn w:val="DefaultParagraphFont"/>
    <w:link w:val="Heading1"/>
    <w:uiPriority w:val="9"/>
    <w:rsid w:val="00256D87"/>
    <w:rPr>
      <w:rFonts w:ascii="Avenir Next LT Pro" w:eastAsiaTheme="majorEastAsia" w:hAnsi="Avenir Next LT Pro" w:cstheme="majorBidi"/>
      <w:color w:val="2F5496" w:themeColor="accent1" w:themeShade="BF"/>
      <w:sz w:val="32"/>
      <w:szCs w:val="32"/>
    </w:rPr>
  </w:style>
  <w:style w:type="character" w:customStyle="1" w:styleId="Heading2Char">
    <w:name w:val="Heading 2 Char"/>
    <w:basedOn w:val="DefaultParagraphFont"/>
    <w:link w:val="Heading2"/>
    <w:uiPriority w:val="9"/>
    <w:rsid w:val="00E7666E"/>
    <w:rPr>
      <w:rFonts w:ascii="Avenir Next LT Pro" w:hAnsi="Avenir Next LT Pro" w:cs="Calibri"/>
      <w:noProof/>
      <w:color w:val="4472C4" w:themeColor="accent1"/>
      <w:sz w:val="24"/>
      <w:szCs w:val="24"/>
    </w:rPr>
  </w:style>
  <w:style w:type="character" w:styleId="Hyperlink">
    <w:name w:val="Hyperlink"/>
    <w:basedOn w:val="DefaultParagraphFont"/>
    <w:uiPriority w:val="99"/>
    <w:unhideWhenUsed/>
    <w:rsid w:val="00107E3B"/>
    <w:rPr>
      <w:color w:val="0563C1" w:themeColor="hyperlink"/>
      <w:u w:val="single"/>
    </w:rPr>
  </w:style>
  <w:style w:type="paragraph" w:styleId="ListParagraph">
    <w:name w:val="List Paragraph"/>
    <w:basedOn w:val="Normal"/>
    <w:uiPriority w:val="34"/>
    <w:unhideWhenUsed/>
    <w:qFormat/>
    <w:rsid w:val="0036187F"/>
    <w:pPr>
      <w:numPr>
        <w:ilvl w:val="1"/>
        <w:numId w:val="14"/>
      </w:numPr>
      <w:spacing w:after="180" w:line="288" w:lineRule="auto"/>
      <w:contextualSpacing/>
    </w:pPr>
    <w:rPr>
      <w:color w:val="404040" w:themeColor="text1" w:themeTint="BF"/>
      <w:kern w:val="0"/>
      <w:lang w:eastAsia="ja-JP"/>
    </w:rPr>
  </w:style>
  <w:style w:type="character" w:customStyle="1" w:styleId="normaltextrun">
    <w:name w:val="normaltextrun"/>
    <w:basedOn w:val="DefaultParagraphFont"/>
    <w:rsid w:val="00107E3B"/>
  </w:style>
  <w:style w:type="character" w:customStyle="1" w:styleId="eop">
    <w:name w:val="eop"/>
    <w:basedOn w:val="DefaultParagraphFont"/>
    <w:rsid w:val="00107E3B"/>
  </w:style>
  <w:style w:type="character" w:customStyle="1" w:styleId="Heading3Char">
    <w:name w:val="Heading 3 Char"/>
    <w:basedOn w:val="DefaultParagraphFont"/>
    <w:link w:val="Heading3"/>
    <w:uiPriority w:val="9"/>
    <w:rsid w:val="000573C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D5052"/>
    <w:rPr>
      <w:sz w:val="16"/>
      <w:szCs w:val="16"/>
    </w:rPr>
  </w:style>
  <w:style w:type="paragraph" w:styleId="CommentText">
    <w:name w:val="annotation text"/>
    <w:basedOn w:val="Normal"/>
    <w:link w:val="CommentTextChar"/>
    <w:uiPriority w:val="99"/>
    <w:unhideWhenUsed/>
    <w:rsid w:val="002D5052"/>
    <w:rPr>
      <w:sz w:val="20"/>
      <w:szCs w:val="20"/>
    </w:rPr>
  </w:style>
  <w:style w:type="character" w:customStyle="1" w:styleId="CommentTextChar">
    <w:name w:val="Comment Text Char"/>
    <w:basedOn w:val="DefaultParagraphFont"/>
    <w:link w:val="CommentText"/>
    <w:uiPriority w:val="99"/>
    <w:rsid w:val="002D5052"/>
    <w:rPr>
      <w:sz w:val="20"/>
      <w:szCs w:val="20"/>
    </w:rPr>
  </w:style>
  <w:style w:type="paragraph" w:styleId="CommentSubject">
    <w:name w:val="annotation subject"/>
    <w:basedOn w:val="CommentText"/>
    <w:next w:val="CommentText"/>
    <w:link w:val="CommentSubjectChar"/>
    <w:uiPriority w:val="99"/>
    <w:semiHidden/>
    <w:unhideWhenUsed/>
    <w:rsid w:val="002D5052"/>
    <w:rPr>
      <w:b/>
      <w:bCs/>
    </w:rPr>
  </w:style>
  <w:style w:type="character" w:customStyle="1" w:styleId="CommentSubjectChar">
    <w:name w:val="Comment Subject Char"/>
    <w:basedOn w:val="CommentTextChar"/>
    <w:link w:val="CommentSubject"/>
    <w:uiPriority w:val="99"/>
    <w:semiHidden/>
    <w:rsid w:val="002D5052"/>
    <w:rPr>
      <w:b/>
      <w:bCs/>
      <w:sz w:val="20"/>
      <w:szCs w:val="20"/>
    </w:rPr>
  </w:style>
  <w:style w:type="character" w:customStyle="1" w:styleId="cf01">
    <w:name w:val="cf01"/>
    <w:basedOn w:val="DefaultParagraphFont"/>
    <w:rsid w:val="006649AC"/>
    <w:rPr>
      <w:rFonts w:ascii="Segoe UI" w:hAnsi="Segoe UI" w:cs="Segoe UI" w:hint="default"/>
      <w:sz w:val="18"/>
      <w:szCs w:val="18"/>
    </w:rPr>
  </w:style>
  <w:style w:type="character" w:customStyle="1" w:styleId="cf11">
    <w:name w:val="cf11"/>
    <w:basedOn w:val="DefaultParagraphFont"/>
    <w:rsid w:val="00D91573"/>
    <w:rPr>
      <w:rFonts w:ascii="Segoe UI" w:hAnsi="Segoe UI" w:cs="Segoe UI" w:hint="default"/>
      <w:b/>
      <w:bCs/>
      <w:i/>
      <w:iCs/>
      <w:sz w:val="18"/>
      <w:szCs w:val="18"/>
    </w:rPr>
  </w:style>
  <w:style w:type="character" w:customStyle="1" w:styleId="cf21">
    <w:name w:val="cf21"/>
    <w:basedOn w:val="DefaultParagraphFont"/>
    <w:rsid w:val="00D91573"/>
    <w:rPr>
      <w:rFonts w:ascii="Segoe UI" w:hAnsi="Segoe UI" w:cs="Segoe UI" w:hint="default"/>
      <w:i/>
      <w:iCs/>
      <w:sz w:val="18"/>
      <w:szCs w:val="18"/>
    </w:rPr>
  </w:style>
  <w:style w:type="character" w:styleId="IntenseEmphasis">
    <w:name w:val="Intense Emphasis"/>
    <w:basedOn w:val="DefaultParagraphFont"/>
    <w:uiPriority w:val="21"/>
    <w:qFormat/>
    <w:rsid w:val="00ED2302"/>
    <w:rPr>
      <w:i/>
      <w:iCs/>
      <w:color w:val="4472C4" w:themeColor="accent1"/>
    </w:rPr>
  </w:style>
  <w:style w:type="character" w:styleId="Emphasis">
    <w:name w:val="Emphasis"/>
    <w:basedOn w:val="DefaultParagraphFont"/>
    <w:uiPriority w:val="20"/>
    <w:qFormat/>
    <w:rsid w:val="0036187F"/>
    <w:rPr>
      <w:i/>
      <w:iCs/>
    </w:rPr>
  </w:style>
  <w:style w:type="character" w:styleId="SubtleEmphasis">
    <w:name w:val="Subtle Emphasis"/>
    <w:basedOn w:val="DefaultParagraphFont"/>
    <w:uiPriority w:val="19"/>
    <w:qFormat/>
    <w:rsid w:val="0036187F"/>
    <w:rPr>
      <w:i/>
      <w:iCs/>
      <w:color w:val="404040" w:themeColor="text1" w:themeTint="BF"/>
    </w:rPr>
  </w:style>
  <w:style w:type="paragraph" w:styleId="ListBullet3">
    <w:name w:val="List Bullet 3"/>
    <w:basedOn w:val="Normal"/>
    <w:uiPriority w:val="99"/>
    <w:unhideWhenUsed/>
    <w:rsid w:val="00430718"/>
    <w:pPr>
      <w:spacing w:line="259" w:lineRule="auto"/>
      <w:ind w:left="0"/>
      <w:contextualSpacing/>
    </w:pPr>
    <w:rPr>
      <w:rFonts w:asciiTheme="minorHAnsi" w:hAnsiTheme="minorHAnsi" w:cstheme="minorBidi"/>
      <w:color w:val="auto"/>
      <w:sz w:val="22"/>
      <w:szCs w:val="22"/>
      <w:shd w:val="clear" w:color="auto" w:fill="auto"/>
    </w:rPr>
  </w:style>
  <w:style w:type="character" w:customStyle="1" w:styleId="Heading4Char">
    <w:name w:val="Heading 4 Char"/>
    <w:basedOn w:val="DefaultParagraphFont"/>
    <w:link w:val="Heading4"/>
    <w:uiPriority w:val="9"/>
    <w:rsid w:val="006A35AD"/>
    <w:rPr>
      <w:rFonts w:asciiTheme="majorHAnsi" w:eastAsiaTheme="majorEastAsia" w:hAnsiTheme="majorHAnsi" w:cstheme="majorBidi"/>
      <w:i/>
      <w:iCs/>
      <w:color w:val="2F5496"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tilt.colostate.edu/prodev/teaching-effectiveness/tef/instructional-strategies/" TargetMode="External"/><Relationship Id="rId26" Type="http://schemas.openxmlformats.org/officeDocument/2006/relationships/image" Target="media/image5.png"/><Relationship Id="rId21" Type="http://schemas.openxmlformats.org/officeDocument/2006/relationships/hyperlink" Target="https://www.youtube.com/watch?v=s34Q4PwhzmY" TargetMode="External"/><Relationship Id="rId34"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psychologytoday.com/us/blog/college-wellness/201707/responding-cultural-challenges-campus" TargetMode="External"/><Relationship Id="rId25" Type="http://schemas.openxmlformats.org/officeDocument/2006/relationships/hyperlink" Target="https://kpcrossacademy.ua.edu/techniques/background-knowledge-probe/" TargetMode="External"/><Relationship Id="rId33" Type="http://schemas.openxmlformats.org/officeDocument/2006/relationships/hyperlink" Target="https://lib.colostate.edu/services/instruc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ultyfocus.com/articles/course-design-ideas/scaffolding-student-learning-tips-for-getting-started/" TargetMode="External"/><Relationship Id="rId20" Type="http://schemas.openxmlformats.org/officeDocument/2006/relationships/hyperlink" Target="https://www.facultyfocus.com/articles/teaching-and-learning/more-tips-on-active-learning/" TargetMode="External"/><Relationship Id="rId29" Type="http://schemas.openxmlformats.org/officeDocument/2006/relationships/hyperlink" Target="https://libguides.colostate.edu/learn-to-research/evalu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lt.colostate.edu/prodev/teaching-effectiveness/tef/" TargetMode="External"/><Relationship Id="rId24" Type="http://schemas.openxmlformats.org/officeDocument/2006/relationships/hyperlink" Target="https://www.facultyfocus.com/articles/course-design-ideas/prior-knowledge-unexpected-obstacle-learning/" TargetMode="External"/><Relationship Id="rId32" Type="http://schemas.openxmlformats.org/officeDocument/2006/relationships/hyperlink" Target="https://tilt.colostate.edu/integrity/"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hinkific.com/blog/learning-sequence-for-lessons/" TargetMode="External"/><Relationship Id="rId23" Type="http://schemas.openxmlformats.org/officeDocument/2006/relationships/image" Target="media/image4.svg"/><Relationship Id="rId28" Type="http://schemas.openxmlformats.org/officeDocument/2006/relationships/hyperlink" Target="https://libguides.colostate.edu/az.php" TargetMode="External"/><Relationship Id="rId36" Type="http://schemas.openxmlformats.org/officeDocument/2006/relationships/footer" Target="footer1.xml"/><Relationship Id="rId10" Type="http://schemas.openxmlformats.org/officeDocument/2006/relationships/hyperlink" Target="https://tilt.colostate.edu/prodev/teaching-effectiveness/tef/pedagogical-content-knowledge/" TargetMode="External"/><Relationship Id="rId19" Type="http://schemas.openxmlformats.org/officeDocument/2006/relationships/hyperlink" Target="https://www.insidehighered.com/blogs/higher-ed-gamma/differentiated-instruction-college-classroom" TargetMode="External"/><Relationship Id="rId31" Type="http://schemas.openxmlformats.org/officeDocument/2006/relationships/hyperlink" Target="https://libguides.colostate.edu/learn-to-research/c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ultyfocus.com/articles/course-design-ideas/curriculum-development-alignment-and-coordination-a-data-driven-approach/" TargetMode="External"/><Relationship Id="rId22" Type="http://schemas.openxmlformats.org/officeDocument/2006/relationships/image" Target="media/image3.png"/><Relationship Id="rId27" Type="http://schemas.openxmlformats.org/officeDocument/2006/relationships/image" Target="media/image6.svg"/><Relationship Id="rId30" Type="http://schemas.openxmlformats.org/officeDocument/2006/relationships/hyperlink" Target="https://libguides.colostate.edu/learn-to-research/evaluate-articles"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1a216-9287-4c81-b2cb-da7dbe82423c">
      <Terms xmlns="http://schemas.microsoft.com/office/infopath/2007/PartnerControls"/>
    </lcf76f155ced4ddcb4097134ff3c332f>
    <SharedWithUsers xmlns="b2e97c55-ee82-4c9f-abb3-f3290b25eb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AA0D10DB8A0478DE9CB387453C0AF" ma:contentTypeVersion="16" ma:contentTypeDescription="Create a new document." ma:contentTypeScope="" ma:versionID="8dd154e4f5f55a7da35e7e725080b5da">
  <xsd:schema xmlns:xsd="http://www.w3.org/2001/XMLSchema" xmlns:xs="http://www.w3.org/2001/XMLSchema" xmlns:p="http://schemas.microsoft.com/office/2006/metadata/properties" xmlns:ns2="c201a216-9287-4c81-b2cb-da7dbe82423c" xmlns:ns3="b2e97c55-ee82-4c9f-abb3-f3290b25eb10" targetNamespace="http://schemas.microsoft.com/office/2006/metadata/properties" ma:root="true" ma:fieldsID="9ff5a28345b274503d906350a378118f" ns2:_="" ns3:_="">
    <xsd:import namespace="c201a216-9287-4c81-b2cb-da7dbe82423c"/>
    <xsd:import namespace="b2e97c55-ee82-4c9f-abb3-f3290b25eb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1a216-9287-4c81-b2cb-da7dbe82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97c55-ee82-4c9f-abb3-f3290b25eb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2D358-E9CE-44FC-AFFE-2E7508F94BB6}">
  <ds:schemaRefs>
    <ds:schemaRef ds:uri="http://schemas.microsoft.com/office/2006/metadata/properties"/>
    <ds:schemaRef ds:uri="http://schemas.microsoft.com/office/infopath/2007/PartnerControls"/>
    <ds:schemaRef ds:uri="c201a216-9287-4c81-b2cb-da7dbe82423c"/>
    <ds:schemaRef ds:uri="b2e97c55-ee82-4c9f-abb3-f3290b25eb10"/>
  </ds:schemaRefs>
</ds:datastoreItem>
</file>

<file path=customXml/itemProps2.xml><?xml version="1.0" encoding="utf-8"?>
<ds:datastoreItem xmlns:ds="http://schemas.openxmlformats.org/officeDocument/2006/customXml" ds:itemID="{4407E78E-55DF-4C0C-8CED-C88F5D5B057D}">
  <ds:schemaRefs>
    <ds:schemaRef ds:uri="http://schemas.microsoft.com/sharepoint/v3/contenttype/forms"/>
  </ds:schemaRefs>
</ds:datastoreItem>
</file>

<file path=customXml/itemProps3.xml><?xml version="1.0" encoding="utf-8"?>
<ds:datastoreItem xmlns:ds="http://schemas.openxmlformats.org/officeDocument/2006/customXml" ds:itemID="{557E73AD-F6BC-4655-BA6D-A0DB886E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1a216-9287-4c81-b2cb-da7dbe82423c"/>
    <ds:schemaRef ds:uri="b2e97c55-ee82-4c9f-abb3-f3290b25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Pages>
  <Words>1169</Words>
  <Characters>6668</Characters>
  <Application>Microsoft Office Word</Application>
  <DocSecurity>4</DocSecurity>
  <Lines>55</Lines>
  <Paragraphs>15</Paragraphs>
  <ScaleCrop>false</ScaleCrop>
  <Company/>
  <LinksUpToDate>false</LinksUpToDate>
  <CharactersWithSpaces>7822</CharactersWithSpaces>
  <SharedDoc>false</SharedDoc>
  <HLinks>
    <vt:vector size="108" baseType="variant">
      <vt:variant>
        <vt:i4>3932272</vt:i4>
      </vt:variant>
      <vt:variant>
        <vt:i4>51</vt:i4>
      </vt:variant>
      <vt:variant>
        <vt:i4>0</vt:i4>
      </vt:variant>
      <vt:variant>
        <vt:i4>5</vt:i4>
      </vt:variant>
      <vt:variant>
        <vt:lpwstr>https://lib.colostate.edu/services/instruction/</vt:lpwstr>
      </vt:variant>
      <vt:variant>
        <vt:lpwstr/>
      </vt:variant>
      <vt:variant>
        <vt:i4>917534</vt:i4>
      </vt:variant>
      <vt:variant>
        <vt:i4>48</vt:i4>
      </vt:variant>
      <vt:variant>
        <vt:i4>0</vt:i4>
      </vt:variant>
      <vt:variant>
        <vt:i4>5</vt:i4>
      </vt:variant>
      <vt:variant>
        <vt:lpwstr>https://tilt.colostate.edu/integrity/</vt:lpwstr>
      </vt:variant>
      <vt:variant>
        <vt:lpwstr/>
      </vt:variant>
      <vt:variant>
        <vt:i4>2949235</vt:i4>
      </vt:variant>
      <vt:variant>
        <vt:i4>45</vt:i4>
      </vt:variant>
      <vt:variant>
        <vt:i4>0</vt:i4>
      </vt:variant>
      <vt:variant>
        <vt:i4>5</vt:i4>
      </vt:variant>
      <vt:variant>
        <vt:lpwstr>https://libguides.colostate.edu/learn-to-research/cite</vt:lpwstr>
      </vt:variant>
      <vt:variant>
        <vt:lpwstr/>
      </vt:variant>
      <vt:variant>
        <vt:i4>2883643</vt:i4>
      </vt:variant>
      <vt:variant>
        <vt:i4>42</vt:i4>
      </vt:variant>
      <vt:variant>
        <vt:i4>0</vt:i4>
      </vt:variant>
      <vt:variant>
        <vt:i4>5</vt:i4>
      </vt:variant>
      <vt:variant>
        <vt:lpwstr>https://libguides.colostate.edu/learn-to-research/evaluate-articles</vt:lpwstr>
      </vt:variant>
      <vt:variant>
        <vt:lpwstr/>
      </vt:variant>
      <vt:variant>
        <vt:i4>4128865</vt:i4>
      </vt:variant>
      <vt:variant>
        <vt:i4>39</vt:i4>
      </vt:variant>
      <vt:variant>
        <vt:i4>0</vt:i4>
      </vt:variant>
      <vt:variant>
        <vt:i4>5</vt:i4>
      </vt:variant>
      <vt:variant>
        <vt:lpwstr>https://libguides.colostate.edu/learn-to-research/evaluate</vt:lpwstr>
      </vt:variant>
      <vt:variant>
        <vt:lpwstr/>
      </vt:variant>
      <vt:variant>
        <vt:i4>2228323</vt:i4>
      </vt:variant>
      <vt:variant>
        <vt:i4>36</vt:i4>
      </vt:variant>
      <vt:variant>
        <vt:i4>0</vt:i4>
      </vt:variant>
      <vt:variant>
        <vt:i4>5</vt:i4>
      </vt:variant>
      <vt:variant>
        <vt:lpwstr>https://libguides.colostate.edu/az.php</vt:lpwstr>
      </vt:variant>
      <vt:variant>
        <vt:lpwstr/>
      </vt:variant>
      <vt:variant>
        <vt:i4>5046361</vt:i4>
      </vt:variant>
      <vt:variant>
        <vt:i4>33</vt:i4>
      </vt:variant>
      <vt:variant>
        <vt:i4>0</vt:i4>
      </vt:variant>
      <vt:variant>
        <vt:i4>5</vt:i4>
      </vt:variant>
      <vt:variant>
        <vt:lpwstr>https://kpcrossacademy.ua.edu/techniques/background-knowledge-probe/</vt:lpwstr>
      </vt:variant>
      <vt:variant>
        <vt:lpwstr/>
      </vt:variant>
      <vt:variant>
        <vt:i4>2293793</vt:i4>
      </vt:variant>
      <vt:variant>
        <vt:i4>30</vt:i4>
      </vt:variant>
      <vt:variant>
        <vt:i4>0</vt:i4>
      </vt:variant>
      <vt:variant>
        <vt:i4>5</vt:i4>
      </vt:variant>
      <vt:variant>
        <vt:lpwstr>https://www.facultyfocus.com/articles/course-design-ideas/prior-knowledge-unexpected-obstacle-learning/</vt:lpwstr>
      </vt:variant>
      <vt:variant>
        <vt:lpwstr/>
      </vt:variant>
      <vt:variant>
        <vt:i4>6815793</vt:i4>
      </vt:variant>
      <vt:variant>
        <vt:i4>27</vt:i4>
      </vt:variant>
      <vt:variant>
        <vt:i4>0</vt:i4>
      </vt:variant>
      <vt:variant>
        <vt:i4>5</vt:i4>
      </vt:variant>
      <vt:variant>
        <vt:lpwstr>https://www.youtube.com/watch?v=s34Q4PwhzmY</vt:lpwstr>
      </vt:variant>
      <vt:variant>
        <vt:lpwstr/>
      </vt:variant>
      <vt:variant>
        <vt:i4>5832780</vt:i4>
      </vt:variant>
      <vt:variant>
        <vt:i4>24</vt:i4>
      </vt:variant>
      <vt:variant>
        <vt:i4>0</vt:i4>
      </vt:variant>
      <vt:variant>
        <vt:i4>5</vt:i4>
      </vt:variant>
      <vt:variant>
        <vt:lpwstr>https://www.facultyfocus.com/articles/teaching-and-learning/more-tips-on-active-learning/</vt:lpwstr>
      </vt:variant>
      <vt:variant>
        <vt:lpwstr/>
      </vt:variant>
      <vt:variant>
        <vt:i4>4718612</vt:i4>
      </vt:variant>
      <vt:variant>
        <vt:i4>21</vt:i4>
      </vt:variant>
      <vt:variant>
        <vt:i4>0</vt:i4>
      </vt:variant>
      <vt:variant>
        <vt:i4>5</vt:i4>
      </vt:variant>
      <vt:variant>
        <vt:lpwstr>https://www.insidehighered.com/blogs/higher-ed-gamma/differentiated-instruction-college-classroom</vt:lpwstr>
      </vt:variant>
      <vt:variant>
        <vt:lpwstr/>
      </vt:variant>
      <vt:variant>
        <vt:i4>6881382</vt:i4>
      </vt:variant>
      <vt:variant>
        <vt:i4>18</vt:i4>
      </vt:variant>
      <vt:variant>
        <vt:i4>0</vt:i4>
      </vt:variant>
      <vt:variant>
        <vt:i4>5</vt:i4>
      </vt:variant>
      <vt:variant>
        <vt:lpwstr>https://tilt.colostate.edu/prodev/teaching-effectiveness/tef/instructional-strategies/</vt:lpwstr>
      </vt:variant>
      <vt:variant>
        <vt:lpwstr/>
      </vt:variant>
      <vt:variant>
        <vt:i4>1507333</vt:i4>
      </vt:variant>
      <vt:variant>
        <vt:i4>15</vt:i4>
      </vt:variant>
      <vt:variant>
        <vt:i4>0</vt:i4>
      </vt:variant>
      <vt:variant>
        <vt:i4>5</vt:i4>
      </vt:variant>
      <vt:variant>
        <vt:lpwstr>https://www.psychologytoday.com/us/blog/college-wellness/201707/responding-cultural-challenges-campus</vt:lpwstr>
      </vt:variant>
      <vt:variant>
        <vt:lpwstr/>
      </vt:variant>
      <vt:variant>
        <vt:i4>1114181</vt:i4>
      </vt:variant>
      <vt:variant>
        <vt:i4>12</vt:i4>
      </vt:variant>
      <vt:variant>
        <vt:i4>0</vt:i4>
      </vt:variant>
      <vt:variant>
        <vt:i4>5</vt:i4>
      </vt:variant>
      <vt:variant>
        <vt:lpwstr>https://www.facultyfocus.com/articles/course-design-ideas/scaffolding-student-learning-tips-for-getting-started/</vt:lpwstr>
      </vt:variant>
      <vt:variant>
        <vt:lpwstr/>
      </vt:variant>
      <vt:variant>
        <vt:i4>458773</vt:i4>
      </vt:variant>
      <vt:variant>
        <vt:i4>9</vt:i4>
      </vt:variant>
      <vt:variant>
        <vt:i4>0</vt:i4>
      </vt:variant>
      <vt:variant>
        <vt:i4>5</vt:i4>
      </vt:variant>
      <vt:variant>
        <vt:lpwstr>https://www.thinkific.com/blog/learning-sequence-for-lessons/</vt:lpwstr>
      </vt:variant>
      <vt:variant>
        <vt:lpwstr/>
      </vt:variant>
      <vt:variant>
        <vt:i4>3670078</vt:i4>
      </vt:variant>
      <vt:variant>
        <vt:i4>6</vt:i4>
      </vt:variant>
      <vt:variant>
        <vt:i4>0</vt:i4>
      </vt:variant>
      <vt:variant>
        <vt:i4>5</vt:i4>
      </vt:variant>
      <vt:variant>
        <vt:lpwstr>https://www.facultyfocus.com/articles/course-design-ideas/curriculum-development-alignment-and-coordination-a-data-driven-approach/</vt:lpwstr>
      </vt:variant>
      <vt:variant>
        <vt:lpwstr/>
      </vt:variant>
      <vt:variant>
        <vt:i4>5308443</vt:i4>
      </vt:variant>
      <vt:variant>
        <vt:i4>3</vt:i4>
      </vt:variant>
      <vt:variant>
        <vt:i4>0</vt:i4>
      </vt:variant>
      <vt:variant>
        <vt:i4>5</vt:i4>
      </vt:variant>
      <vt:variant>
        <vt:lpwstr>https://tilt.colostate.edu/prodev/teaching-effectiveness/tef/</vt:lpwstr>
      </vt:variant>
      <vt:variant>
        <vt:lpwstr/>
      </vt:variant>
      <vt:variant>
        <vt:i4>4128825</vt:i4>
      </vt:variant>
      <vt:variant>
        <vt:i4>0</vt:i4>
      </vt:variant>
      <vt:variant>
        <vt:i4>0</vt:i4>
      </vt:variant>
      <vt:variant>
        <vt:i4>5</vt:i4>
      </vt:variant>
      <vt:variant>
        <vt:lpwstr>https://tilt.colostate.edu/prodev/teaching-effectiveness/tef/pedagogical-content-knowledge/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Ouimet,Kristi</dc:creator>
  <cp:keywords/>
  <dc:description/>
  <cp:lastModifiedBy>Buchan,Tonya</cp:lastModifiedBy>
  <cp:revision>120</cp:revision>
  <dcterms:created xsi:type="dcterms:W3CDTF">2024-01-27T02:19:00Z</dcterms:created>
  <dcterms:modified xsi:type="dcterms:W3CDTF">2025-09-12T21:19:00Z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0x0101007A8AA0D10DB8A0478DE9CB387453C0AF</vt:lpwstr>
  </property>
  <property fmtid="{D5CDD505-2E9C-101B-9397-08002B2CF9AE}" pid="3" name="MediaServiceImageTags">
    <vt:lpwstr/>
  </property>
  <property fmtid="{D5CDD505-2E9C-101B-9397-08002B2CF9AE}" pid="4" name="Order">
    <vt:r8>30500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